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A" w:rsidRPr="00E52127" w:rsidRDefault="0091021A" w:rsidP="0091021A">
      <w:pPr>
        <w:ind w:firstLine="82"/>
        <w:jc w:val="both"/>
        <w:rPr>
          <w:b/>
          <w:sz w:val="28"/>
          <w:szCs w:val="28"/>
          <w:lang w:val="uk-UA"/>
        </w:rPr>
      </w:pPr>
      <w:r w:rsidRPr="00E52127">
        <w:rPr>
          <w:b/>
          <w:sz w:val="28"/>
          <w:szCs w:val="28"/>
          <w:lang w:val="uk-UA"/>
        </w:rPr>
        <w:t>Перелік документів :</w:t>
      </w:r>
    </w:p>
    <w:p w:rsidR="0091021A" w:rsidRDefault="0091021A" w:rsidP="0091021A">
      <w:pPr>
        <w:ind w:firstLine="82"/>
        <w:jc w:val="both"/>
        <w:rPr>
          <w:sz w:val="28"/>
          <w:szCs w:val="28"/>
          <w:lang w:val="uk-UA"/>
        </w:rPr>
      </w:pPr>
    </w:p>
    <w:p w:rsidR="00D24193" w:rsidRPr="00D24193" w:rsidRDefault="00D24193" w:rsidP="00D24193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24193">
        <w:rPr>
          <w:b/>
          <w:sz w:val="28"/>
          <w:szCs w:val="28"/>
          <w:u w:val="single"/>
          <w:lang w:val="uk-UA"/>
        </w:rPr>
        <w:t xml:space="preserve">У разі затвердження звіту про експертну </w:t>
      </w:r>
      <w:proofErr w:type="spellStart"/>
      <w:r w:rsidRPr="00D24193">
        <w:rPr>
          <w:b/>
          <w:sz w:val="28"/>
          <w:szCs w:val="28"/>
          <w:u w:val="single"/>
          <w:lang w:val="uk-UA"/>
        </w:rPr>
        <w:t>грошовоу</w:t>
      </w:r>
      <w:proofErr w:type="spellEnd"/>
      <w:r w:rsidRPr="00D24193">
        <w:rPr>
          <w:b/>
          <w:sz w:val="28"/>
          <w:szCs w:val="28"/>
          <w:u w:val="single"/>
          <w:lang w:val="uk-UA"/>
        </w:rPr>
        <w:t xml:space="preserve"> оцінку: </w:t>
      </w:r>
    </w:p>
    <w:p w:rsidR="00D24193" w:rsidRPr="00D24193" w:rsidRDefault="00D24193" w:rsidP="00D24193">
      <w:pPr>
        <w:spacing w:line="360" w:lineRule="auto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 xml:space="preserve"> 1. Заява, в якій зазначається цільове призначення, площа та адреса земельної ділянки.</w:t>
      </w:r>
    </w:p>
    <w:p w:rsidR="00D24193" w:rsidRPr="00D24193" w:rsidRDefault="00D24193" w:rsidP="00D24193">
      <w:pPr>
        <w:spacing w:line="360" w:lineRule="auto"/>
        <w:ind w:firstLine="82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2. Звіт про експертну грошову оцінку земельної ділянки (оригінал або завірена в установленому порядку копія).</w:t>
      </w:r>
    </w:p>
    <w:p w:rsidR="00D24193" w:rsidRPr="00D24193" w:rsidRDefault="00D24193" w:rsidP="00D24193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24193">
        <w:rPr>
          <w:b/>
          <w:sz w:val="28"/>
          <w:szCs w:val="28"/>
          <w:u w:val="single"/>
          <w:lang w:val="uk-UA"/>
        </w:rPr>
        <w:t xml:space="preserve">У разі затвердження актуалізації звіту про експертну грошову оцінку: </w:t>
      </w:r>
    </w:p>
    <w:p w:rsidR="00D24193" w:rsidRPr="00D24193" w:rsidRDefault="00D24193" w:rsidP="00D24193">
      <w:pPr>
        <w:spacing w:line="360" w:lineRule="auto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1. Заява, в якій зазначається цільове призначення, площа та адреса земельної ділянки.</w:t>
      </w:r>
    </w:p>
    <w:p w:rsidR="001D6974" w:rsidRPr="00D24193" w:rsidRDefault="00D24193" w:rsidP="00D24193">
      <w:pPr>
        <w:spacing w:line="360" w:lineRule="auto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2. Актуалізація звіту про експертну грошову оцінку земельної ділянки (оригінал або завірена в установленому порядку копія).</w:t>
      </w:r>
    </w:p>
    <w:p w:rsidR="001D6974" w:rsidRPr="001D6974" w:rsidRDefault="001D6974" w:rsidP="0091021A">
      <w:pPr>
        <w:spacing w:line="360" w:lineRule="auto"/>
        <w:rPr>
          <w:b/>
          <w:sz w:val="28"/>
          <w:szCs w:val="28"/>
          <w:lang w:val="uk-UA"/>
        </w:rPr>
      </w:pPr>
      <w:r w:rsidRPr="001D6974">
        <w:rPr>
          <w:b/>
          <w:sz w:val="28"/>
          <w:szCs w:val="28"/>
          <w:lang w:val="uk-UA"/>
        </w:rPr>
        <w:t>Строк нада</w:t>
      </w:r>
      <w:r w:rsidR="001D2BCB">
        <w:rPr>
          <w:b/>
          <w:sz w:val="28"/>
          <w:szCs w:val="28"/>
          <w:lang w:val="uk-UA"/>
        </w:rPr>
        <w:t>ння адміністративної послуги - 5</w:t>
      </w:r>
      <w:r w:rsidRPr="001D6974">
        <w:rPr>
          <w:b/>
          <w:sz w:val="28"/>
          <w:szCs w:val="28"/>
          <w:lang w:val="uk-UA"/>
        </w:rPr>
        <w:t xml:space="preserve">0 календарних днів </w:t>
      </w:r>
      <w:r w:rsidR="001D2BCB">
        <w:rPr>
          <w:b/>
          <w:sz w:val="28"/>
          <w:szCs w:val="28"/>
          <w:lang w:val="uk-UA"/>
        </w:rPr>
        <w:t xml:space="preserve">з </w:t>
      </w:r>
      <w:r w:rsidRPr="001D6974">
        <w:rPr>
          <w:b/>
          <w:sz w:val="28"/>
          <w:szCs w:val="28"/>
          <w:lang w:val="uk-UA"/>
        </w:rPr>
        <w:t>врахування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Pr="00E52127" w:rsidRDefault="001D6974" w:rsidP="001D6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Мі</w:t>
      </w:r>
      <w:r w:rsidR="00E52127" w:rsidRPr="00E52127">
        <w:rPr>
          <w:sz w:val="28"/>
          <w:szCs w:val="28"/>
          <w:lang w:val="uk-UA"/>
        </w:rPr>
        <w:t>ському голові</w:t>
      </w: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  <w:r w:rsidRPr="00E52127">
        <w:rPr>
          <w:sz w:val="28"/>
          <w:szCs w:val="28"/>
          <w:lang w:val="uk-UA"/>
        </w:rPr>
        <w:t>гр.___________________</w:t>
      </w:r>
    </w:p>
    <w:p w:rsidR="00E52127" w:rsidRPr="00E52127" w:rsidRDefault="00E52127" w:rsidP="00E52127">
      <w:pPr>
        <w:ind w:right="-464" w:firstLine="6120"/>
        <w:rPr>
          <w:sz w:val="28"/>
          <w:szCs w:val="28"/>
          <w:lang w:val="uk-UA"/>
        </w:rPr>
      </w:pPr>
      <w:r w:rsidRPr="00E52127">
        <w:rPr>
          <w:sz w:val="28"/>
          <w:szCs w:val="28"/>
          <w:lang w:val="uk-UA"/>
        </w:rPr>
        <w:t xml:space="preserve">прож. вул. ________________          </w:t>
      </w: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  <w:proofErr w:type="spellStart"/>
      <w:r w:rsidRPr="00E52127">
        <w:rPr>
          <w:sz w:val="28"/>
          <w:szCs w:val="28"/>
          <w:lang w:val="uk-UA"/>
        </w:rPr>
        <w:t>м.Ужгород</w:t>
      </w:r>
      <w:proofErr w:type="spellEnd"/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  <w:r w:rsidRPr="00E52127">
        <w:rPr>
          <w:sz w:val="32"/>
          <w:szCs w:val="32"/>
          <w:lang w:val="uk-UA"/>
        </w:rPr>
        <w:t>Заява</w:t>
      </w: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</w:p>
    <w:p w:rsidR="00E52127" w:rsidRPr="00E52127" w:rsidRDefault="00E52127" w:rsidP="00E52127">
      <w:pPr>
        <w:rPr>
          <w:lang w:val="uk-UA"/>
        </w:rPr>
      </w:pPr>
      <w:r w:rsidRPr="00E52127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затвердити експертну грошову оцінку</w:t>
      </w:r>
      <w:r w:rsidRPr="00E52127">
        <w:rPr>
          <w:sz w:val="28"/>
          <w:szCs w:val="28"/>
          <w:lang w:val="uk-UA"/>
        </w:rPr>
        <w:t xml:space="preserve"> земельної ділянки для ___________________________________(</w:t>
      </w:r>
      <w:r w:rsidRPr="00E52127">
        <w:rPr>
          <w:lang w:val="uk-UA"/>
        </w:rPr>
        <w:t xml:space="preserve"> вказується цільове призначення зазначеної земельної ділянки</w:t>
      </w:r>
      <w:r w:rsidRPr="00E52127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E52127">
        <w:rPr>
          <w:sz w:val="28"/>
          <w:szCs w:val="28"/>
          <w:lang w:val="uk-UA"/>
        </w:rPr>
        <w:t>вул._____</w:t>
      </w:r>
      <w:proofErr w:type="spellEnd"/>
      <w:r w:rsidRPr="00E52127">
        <w:rPr>
          <w:sz w:val="28"/>
          <w:szCs w:val="28"/>
          <w:lang w:val="uk-UA"/>
        </w:rPr>
        <w:t>_____.</w:t>
      </w: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A62FAC">
      <w:pPr>
        <w:ind w:firstLine="709"/>
        <w:jc w:val="both"/>
        <w:rPr>
          <w:sz w:val="28"/>
          <w:szCs w:val="28"/>
          <w:lang w:val="uk-UA"/>
        </w:rPr>
      </w:pPr>
      <w:r w:rsidRPr="00E52127">
        <w:rPr>
          <w:b/>
          <w:sz w:val="24"/>
          <w:szCs w:val="24"/>
          <w:lang w:val="uk-UA"/>
        </w:rPr>
        <w:t xml:space="preserve">* </w:t>
      </w: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п.4 ст.10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ознайомлений</w:t>
      </w:r>
      <w:proofErr w:type="spellEnd"/>
      <w:r>
        <w:rPr>
          <w:sz w:val="28"/>
          <w:szCs w:val="28"/>
        </w:rPr>
        <w:t xml:space="preserve"> (а)</w:t>
      </w:r>
    </w:p>
    <w:p w:rsidR="008B5EEC" w:rsidRDefault="008B5EEC" w:rsidP="008B5EEC">
      <w:pPr>
        <w:jc w:val="center"/>
        <w:rPr>
          <w:sz w:val="28"/>
          <w:szCs w:val="28"/>
        </w:rPr>
      </w:pPr>
    </w:p>
    <w:p w:rsidR="008B5EEC" w:rsidRDefault="008B5EEC" w:rsidP="008B5EEC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8B5EEC" w:rsidRDefault="008B5EEC" w:rsidP="008B5EE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8B5EEC" w:rsidRDefault="008B5EEC" w:rsidP="008B5EE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892E63" w:rsidRPr="00F02213" w:rsidRDefault="00892E63" w:rsidP="00892E63">
      <w:pPr>
        <w:ind w:left="5580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lastRenderedPageBreak/>
        <w:t>Затверджую:</w:t>
      </w:r>
    </w:p>
    <w:p w:rsidR="00892E63" w:rsidRDefault="00892E63" w:rsidP="00892E63">
      <w:pPr>
        <w:spacing w:line="360" w:lineRule="auto"/>
        <w:ind w:left="5580"/>
        <w:rPr>
          <w:sz w:val="28"/>
          <w:szCs w:val="28"/>
          <w:lang w:val="uk-UA"/>
        </w:rPr>
      </w:pPr>
    </w:p>
    <w:p w:rsidR="00892E63" w:rsidRPr="00F02213" w:rsidRDefault="00892E63" w:rsidP="00892E63">
      <w:pPr>
        <w:spacing w:line="360" w:lineRule="auto"/>
        <w:ind w:left="5580"/>
        <w:rPr>
          <w:sz w:val="28"/>
          <w:szCs w:val="28"/>
          <w:lang w:val="uk-UA"/>
        </w:rPr>
      </w:pPr>
      <w:r w:rsidRPr="00F02213">
        <w:rPr>
          <w:sz w:val="28"/>
          <w:szCs w:val="28"/>
          <w:lang w:val="uk-UA"/>
        </w:rPr>
        <w:t>Міський голова</w:t>
      </w:r>
      <w:r w:rsidRPr="00F02213">
        <w:rPr>
          <w:sz w:val="28"/>
          <w:szCs w:val="28"/>
          <w:lang w:val="uk-UA"/>
        </w:rPr>
        <w:tab/>
      </w:r>
    </w:p>
    <w:p w:rsidR="00892E63" w:rsidRPr="00F02213" w:rsidRDefault="00892E63" w:rsidP="00892E63">
      <w:pPr>
        <w:spacing w:line="360" w:lineRule="auto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F02213">
        <w:rPr>
          <w:sz w:val="28"/>
          <w:szCs w:val="28"/>
          <w:lang w:val="uk-UA"/>
        </w:rPr>
        <w:t>_______ Б. Андріїв</w:t>
      </w:r>
    </w:p>
    <w:p w:rsidR="00892E63" w:rsidRPr="00F02213" w:rsidRDefault="00892E63" w:rsidP="00892E63">
      <w:pPr>
        <w:spacing w:line="360" w:lineRule="auto"/>
        <w:ind w:left="5580"/>
        <w:rPr>
          <w:sz w:val="28"/>
          <w:szCs w:val="28"/>
          <w:lang w:val="uk-UA"/>
        </w:rPr>
      </w:pPr>
      <w:r w:rsidRPr="00F02213">
        <w:rPr>
          <w:sz w:val="28"/>
          <w:szCs w:val="28"/>
          <w:lang w:val="uk-UA"/>
        </w:rPr>
        <w:t>«____» ________ 201</w:t>
      </w:r>
      <w:r>
        <w:rPr>
          <w:sz w:val="28"/>
          <w:szCs w:val="28"/>
          <w:lang w:val="uk-UA"/>
        </w:rPr>
        <w:t>7</w:t>
      </w:r>
      <w:r w:rsidRPr="00F02213">
        <w:rPr>
          <w:sz w:val="28"/>
          <w:szCs w:val="28"/>
          <w:lang w:val="uk-UA"/>
        </w:rPr>
        <w:t xml:space="preserve"> р.</w:t>
      </w:r>
    </w:p>
    <w:p w:rsidR="00892E63" w:rsidRPr="00F02213" w:rsidRDefault="00892E63" w:rsidP="00892E63">
      <w:pPr>
        <w:jc w:val="center"/>
        <w:rPr>
          <w:b/>
          <w:sz w:val="28"/>
          <w:szCs w:val="28"/>
          <w:lang w:val="uk-UA"/>
        </w:rPr>
      </w:pPr>
    </w:p>
    <w:p w:rsidR="00892E63" w:rsidRPr="00F02213" w:rsidRDefault="00892E63" w:rsidP="00892E63">
      <w:pPr>
        <w:jc w:val="center"/>
        <w:outlineLvl w:val="0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>Інформаційна картка адміністративної послуги № 2</w:t>
      </w:r>
      <w:r w:rsidR="00442307"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Pr="00F02213">
        <w:rPr>
          <w:b/>
          <w:sz w:val="28"/>
          <w:szCs w:val="28"/>
          <w:lang w:val="uk-UA"/>
        </w:rPr>
        <w:t>.03-07</w:t>
      </w:r>
    </w:p>
    <w:p w:rsidR="00892E63" w:rsidRPr="00F02213" w:rsidRDefault="00892E63" w:rsidP="00892E63">
      <w:pPr>
        <w:jc w:val="center"/>
        <w:rPr>
          <w:sz w:val="28"/>
          <w:szCs w:val="28"/>
          <w:lang w:val="uk-UA"/>
        </w:rPr>
      </w:pPr>
    </w:p>
    <w:p w:rsidR="00892E63" w:rsidRPr="00F02213" w:rsidRDefault="00892E63" w:rsidP="00892E63">
      <w:pPr>
        <w:jc w:val="center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>Рішення міської ради про приватизацію земельної ділянки несільськогосподарського призначення шляхом викупу</w:t>
      </w:r>
    </w:p>
    <w:p w:rsidR="00892E63" w:rsidRPr="00F02213" w:rsidRDefault="00892E63" w:rsidP="00892E63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caps/>
          <w:sz w:val="24"/>
          <w:szCs w:val="24"/>
          <w:lang w:val="uk-UA"/>
        </w:rPr>
        <w:t>(</w:t>
      </w:r>
      <w:r w:rsidRPr="00F02213">
        <w:rPr>
          <w:sz w:val="24"/>
          <w:szCs w:val="24"/>
          <w:lang w:val="uk-UA"/>
        </w:rPr>
        <w:t>назва адміністративної послуги)</w:t>
      </w:r>
    </w:p>
    <w:p w:rsidR="00892E63" w:rsidRPr="00F02213" w:rsidRDefault="00892E63" w:rsidP="00892E63">
      <w:pPr>
        <w:spacing w:before="60" w:after="60"/>
        <w:jc w:val="center"/>
        <w:rPr>
          <w:sz w:val="24"/>
          <w:szCs w:val="24"/>
          <w:lang w:val="uk-UA"/>
        </w:rPr>
      </w:pPr>
    </w:p>
    <w:p w:rsidR="00892E63" w:rsidRPr="00F02213" w:rsidRDefault="00892E63" w:rsidP="00892E63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F02213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892E63" w:rsidRPr="00F02213" w:rsidRDefault="00892E63" w:rsidP="00892E63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tbl>
      <w:tblPr>
        <w:tblpPr w:leftFromText="180" w:rightFromText="180" w:vertAnchor="text" w:horzAnchor="margin" w:tblpXSpec="center" w:tblpY="24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613"/>
      </w:tblGrid>
      <w:tr w:rsidR="00892E63" w:rsidRPr="00F02213" w:rsidTr="008F091B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F02213" w:rsidRDefault="00892E63" w:rsidP="008F091B">
            <w:pPr>
              <w:spacing w:before="60" w:after="60"/>
              <w:ind w:right="-108"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92E63" w:rsidRPr="00F02213" w:rsidTr="008F091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F02213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F02213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F02213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892E63" w:rsidRPr="00F02213" w:rsidRDefault="00892E63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понеділок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F02213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F02213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F02213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F02213" w:rsidRDefault="00892E6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(0312) 61-76-87</w:t>
            </w:r>
          </w:p>
          <w:p w:rsidR="00892E63" w:rsidRPr="00F02213" w:rsidRDefault="00892E6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(0312) 61-41-42</w:t>
            </w:r>
          </w:p>
          <w:p w:rsidR="00892E63" w:rsidRPr="00F02213" w:rsidRDefault="00892E6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2E63" w:rsidRPr="00F02213" w:rsidTr="008F091B">
        <w:trPr>
          <w:trHeight w:val="45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F02213" w:rsidRDefault="00892E63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2E63" w:rsidRPr="00F02213" w:rsidTr="008F091B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jc w:val="both"/>
              <w:rPr>
                <w:rStyle w:val="rvts44"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F02213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 w:rsidRPr="00F02213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r w:rsidRPr="00F02213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892E63" w:rsidRPr="00F02213" w:rsidRDefault="00892E63" w:rsidP="008F091B">
            <w:pPr>
              <w:widowControl w:val="0"/>
              <w:autoSpaceDE w:val="0"/>
              <w:jc w:val="both"/>
              <w:rPr>
                <w:rStyle w:val="a3"/>
                <w:b w:val="0"/>
                <w:sz w:val="24"/>
                <w:szCs w:val="24"/>
                <w:lang w:val="uk-UA"/>
              </w:rPr>
            </w:pPr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 xml:space="preserve"> місцеве самоврядування в Україні» (ст.26, 33) </w:t>
            </w:r>
          </w:p>
          <w:p w:rsidR="00892E63" w:rsidRPr="00F02213" w:rsidRDefault="00892E63" w:rsidP="008F09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F02213">
              <w:rPr>
                <w:bCs/>
                <w:sz w:val="24"/>
                <w:szCs w:val="24"/>
                <w:lang w:val="uk-UA"/>
              </w:rPr>
              <w:t>(ст.127-128)</w:t>
            </w:r>
            <w:r w:rsidRPr="00F02213">
              <w:rPr>
                <w:b/>
                <w:sz w:val="24"/>
                <w:szCs w:val="24"/>
                <w:lang w:val="uk-UA"/>
              </w:rPr>
              <w:t>,</w:t>
            </w:r>
          </w:p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Наказ Держкомзему України від 12.11.98 № 118 "Про методичні рекомендації з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 xml:space="preserve"> грошової оцінки земельних ділянок"</w:t>
            </w:r>
          </w:p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Наказ Держкомзему України від 09.01.03 № 2 "Про порядок проведення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 xml:space="preserve"> грошової оцінки земельних ділянок"</w:t>
            </w:r>
          </w:p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Наказ Держкомзему України від 22.12.10 № 80 "Про </w:t>
            </w:r>
            <w:r w:rsidRPr="00F02213">
              <w:rPr>
                <w:sz w:val="24"/>
                <w:szCs w:val="24"/>
                <w:lang w:val="uk-UA"/>
              </w:rPr>
              <w:lastRenderedPageBreak/>
              <w:t xml:space="preserve">внесення змін до порядку проведення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 xml:space="preserve"> грошової оцінки земельних ділянок"</w:t>
            </w:r>
          </w:p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 України «Про оцінку земель» від 11.12.2003 р. № 1378-IV.</w:t>
            </w:r>
          </w:p>
        </w:tc>
      </w:tr>
      <w:tr w:rsidR="00892E63" w:rsidRPr="00F02213" w:rsidTr="008F091B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892E63" w:rsidRPr="00F02213" w:rsidRDefault="00892E63" w:rsidP="008F091B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p w:rsidR="00892E63" w:rsidRPr="00F02213" w:rsidRDefault="00892E63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11.10.2002 р. № 1440 «Про затвердження національного стандарту № 1 «Загальні оцінки майна і нерухомого майна»</w:t>
            </w:r>
          </w:p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28.10.2004 р. № 1442 «Про затвердження національного стандарту № 2 «Оцінка нерухомого майна».</w:t>
            </w:r>
          </w:p>
        </w:tc>
      </w:tr>
      <w:tr w:rsidR="00892E63" w:rsidRPr="00F02213" w:rsidTr="008F091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892E63" w:rsidRPr="00F02213" w:rsidTr="008F091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</w:p>
        </w:tc>
      </w:tr>
      <w:tr w:rsidR="00892E63" w:rsidRPr="00F02213" w:rsidTr="008F091B">
        <w:trPr>
          <w:trHeight w:val="4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F02213" w:rsidRDefault="00892E63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ind w:firstLine="82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звіту про експертну грошову оцінку:</w:t>
            </w:r>
          </w:p>
          <w:p w:rsidR="00892E63" w:rsidRPr="00F02213" w:rsidRDefault="00892E63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892E63" w:rsidRPr="00F02213" w:rsidRDefault="00892E63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2. Звіт про експертну грошову оцінку земельної ділянки    (оригінал або завірена в установленому порядку копія).</w:t>
            </w:r>
          </w:p>
          <w:p w:rsidR="00892E63" w:rsidRPr="00F02213" w:rsidRDefault="00892E63" w:rsidP="008F091B">
            <w:pPr>
              <w:ind w:firstLine="82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актуалізації звіту про експертну грошову оцінку:</w:t>
            </w:r>
          </w:p>
          <w:p w:rsidR="00892E63" w:rsidRPr="00F02213" w:rsidRDefault="00892E63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892E63" w:rsidRPr="00F02213" w:rsidRDefault="00892E63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2. Актуалізація звіту про експертну грошову оцінку земельної ділянки (оригінал або завірена в установленому порядку копія).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892E63" w:rsidRPr="00F02213" w:rsidTr="008F091B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F02213" w:rsidRDefault="00892E63" w:rsidP="008F091B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 -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Розрахунковий рахунок для </w:t>
            </w:r>
            <w:r w:rsidRPr="00F02213">
              <w:rPr>
                <w:sz w:val="24"/>
                <w:szCs w:val="24"/>
                <w:lang w:val="uk-UA"/>
              </w:rPr>
              <w:lastRenderedPageBreak/>
              <w:t>внесення плати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lastRenderedPageBreak/>
              <w:t> -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30 календарних днів без врахування термінів проведення сесії міської ради та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</w:t>
            </w:r>
          </w:p>
        </w:tc>
      </w:tr>
      <w:tr w:rsidR="00892E63" w:rsidRPr="00F02213" w:rsidTr="008F0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тощо,</w:t>
            </w:r>
          </w:p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подання неповного пакету документів, невідповідність землевпорядної документації вимогам законів та прийнятих відповідно до них нормативно – правових актів.</w:t>
            </w:r>
          </w:p>
        </w:tc>
      </w:tr>
      <w:tr w:rsidR="00892E63" w:rsidRPr="00F02213" w:rsidTr="008F091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Витяг з рішення  міської ради про приватизацію земельної ділянки несільськогосподарського призначення шляхом викупу.</w:t>
            </w:r>
          </w:p>
        </w:tc>
      </w:tr>
      <w:tr w:rsidR="00892E63" w:rsidRPr="00F02213" w:rsidTr="008F091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Способи отримання результату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892E63" w:rsidRPr="00F02213" w:rsidTr="008F091B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F02213" w:rsidRDefault="00892E63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</w:tbl>
    <w:p w:rsidR="00892E63" w:rsidRPr="00F02213" w:rsidRDefault="00892E63" w:rsidP="00892E63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 </w:t>
      </w:r>
    </w:p>
    <w:p w:rsidR="00892E63" w:rsidRPr="00F02213" w:rsidRDefault="00892E63" w:rsidP="00892E63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 </w:t>
      </w:r>
    </w:p>
    <w:p w:rsidR="00892E63" w:rsidRPr="00F02213" w:rsidRDefault="00892E63" w:rsidP="00892E63">
      <w:pPr>
        <w:ind w:left="-360" w:right="-365" w:firstLine="360"/>
        <w:jc w:val="both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92E63" w:rsidRPr="00F02213" w:rsidRDefault="00892E63" w:rsidP="00892E63">
      <w:pPr>
        <w:ind w:left="-360" w:right="-365"/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ind w:left="-360" w:right="-365"/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ind w:left="-360" w:right="-365"/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ind w:left="-360" w:right="-365"/>
        <w:jc w:val="both"/>
        <w:rPr>
          <w:sz w:val="24"/>
          <w:szCs w:val="24"/>
          <w:lang w:val="uk-UA"/>
        </w:rPr>
      </w:pPr>
      <w:r w:rsidRPr="00F02213">
        <w:rPr>
          <w:b/>
          <w:sz w:val="24"/>
          <w:szCs w:val="24"/>
          <w:lang w:val="uk-UA"/>
        </w:rPr>
        <w:t>Начальник відділу землекористування</w:t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  <w:t xml:space="preserve">                 </w:t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  <w:t>О. Чепкий</w:t>
      </w:r>
    </w:p>
    <w:p w:rsidR="00892E63" w:rsidRPr="00F02213" w:rsidRDefault="00892E63" w:rsidP="00892E63">
      <w:pPr>
        <w:ind w:left="-360" w:right="-365"/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ind w:left="-900"/>
        <w:rPr>
          <w:lang w:val="uk-UA"/>
        </w:rPr>
      </w:pPr>
    </w:p>
    <w:p w:rsidR="00892E63" w:rsidRPr="00F02213" w:rsidRDefault="00892E63" w:rsidP="00892E63">
      <w:pPr>
        <w:rPr>
          <w:lang w:val="uk-UA"/>
        </w:rPr>
      </w:pPr>
    </w:p>
    <w:p w:rsidR="00D24193" w:rsidRPr="00D24193" w:rsidRDefault="00D24193" w:rsidP="00892E63">
      <w:pPr>
        <w:spacing w:after="200" w:line="276" w:lineRule="auto"/>
        <w:rPr>
          <w:sz w:val="28"/>
          <w:szCs w:val="28"/>
          <w:lang w:val="uk-UA"/>
        </w:rPr>
      </w:pPr>
    </w:p>
    <w:sectPr w:rsidR="00D24193" w:rsidRPr="00D24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E"/>
    <w:rsid w:val="001D2BCB"/>
    <w:rsid w:val="001D6974"/>
    <w:rsid w:val="00442307"/>
    <w:rsid w:val="005B4D7E"/>
    <w:rsid w:val="005D27B3"/>
    <w:rsid w:val="00892E63"/>
    <w:rsid w:val="008B5EEC"/>
    <w:rsid w:val="0091021A"/>
    <w:rsid w:val="00A62FAC"/>
    <w:rsid w:val="00D24193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E63"/>
    <w:rPr>
      <w:b/>
      <w:bCs/>
    </w:rPr>
  </w:style>
  <w:style w:type="character" w:customStyle="1" w:styleId="rvts0">
    <w:name w:val="rvts0"/>
    <w:basedOn w:val="a0"/>
    <w:rsid w:val="00892E63"/>
  </w:style>
  <w:style w:type="character" w:customStyle="1" w:styleId="rvts44">
    <w:name w:val="rvts44"/>
    <w:basedOn w:val="a0"/>
    <w:rsid w:val="0089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E63"/>
    <w:rPr>
      <w:b/>
      <w:bCs/>
    </w:rPr>
  </w:style>
  <w:style w:type="character" w:customStyle="1" w:styleId="rvts0">
    <w:name w:val="rvts0"/>
    <w:basedOn w:val="a0"/>
    <w:rsid w:val="00892E63"/>
  </w:style>
  <w:style w:type="character" w:customStyle="1" w:styleId="rvts44">
    <w:name w:val="rvts44"/>
    <w:basedOn w:val="a0"/>
    <w:rsid w:val="0089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3951</Words>
  <Characters>2253</Characters>
  <Application>Microsoft Office Word</Application>
  <DocSecurity>0</DocSecurity>
  <Lines>18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2014-01-22T07:56:00Z</dcterms:created>
  <dcterms:modified xsi:type="dcterms:W3CDTF">2017-03-30T07:29:00Z</dcterms:modified>
</cp:coreProperties>
</file>