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F99" w:rsidRDefault="00AD4F99" w:rsidP="00AD4F99">
      <w:pPr>
        <w:ind w:left="6379"/>
        <w:jc w:val="left"/>
        <w:rPr>
          <w:sz w:val="24"/>
          <w:szCs w:val="24"/>
          <w:lang w:eastAsia="uk-UA"/>
        </w:rPr>
      </w:pPr>
      <w:r>
        <w:rPr>
          <w:sz w:val="24"/>
          <w:szCs w:val="24"/>
          <w:lang w:eastAsia="uk-UA"/>
        </w:rPr>
        <w:t>ЗАТВЕРДЖЕНО</w:t>
      </w:r>
    </w:p>
    <w:p w:rsidR="00AD4F99" w:rsidRDefault="00AD4F99" w:rsidP="00AD4F99">
      <w:pPr>
        <w:ind w:left="6379"/>
        <w:jc w:val="left"/>
        <w:rPr>
          <w:sz w:val="24"/>
          <w:szCs w:val="24"/>
          <w:lang w:eastAsia="uk-UA"/>
        </w:rPr>
      </w:pPr>
      <w:r>
        <w:rPr>
          <w:sz w:val="24"/>
          <w:szCs w:val="24"/>
          <w:lang w:eastAsia="uk-UA"/>
        </w:rPr>
        <w:t>Міський голова</w:t>
      </w:r>
    </w:p>
    <w:p w:rsidR="00AD4F99" w:rsidRDefault="00AD4F99" w:rsidP="00AD4F99">
      <w:pPr>
        <w:ind w:left="6379"/>
        <w:jc w:val="left"/>
        <w:rPr>
          <w:sz w:val="24"/>
          <w:szCs w:val="24"/>
          <w:lang w:eastAsia="uk-UA"/>
        </w:rPr>
      </w:pPr>
      <w:r>
        <w:rPr>
          <w:sz w:val="24"/>
          <w:szCs w:val="24"/>
          <w:lang w:eastAsia="uk-UA"/>
        </w:rPr>
        <w:t>______________ Б. Андріїв</w:t>
      </w:r>
    </w:p>
    <w:p w:rsidR="00AD4F99" w:rsidRDefault="00AD4F99" w:rsidP="00AD4F99">
      <w:pPr>
        <w:ind w:left="6379"/>
        <w:jc w:val="left"/>
        <w:rPr>
          <w:sz w:val="24"/>
          <w:szCs w:val="24"/>
          <w:lang w:eastAsia="uk-UA"/>
        </w:rPr>
      </w:pPr>
      <w:r>
        <w:rPr>
          <w:sz w:val="24"/>
          <w:szCs w:val="24"/>
          <w:lang w:eastAsia="uk-UA"/>
        </w:rPr>
        <w:t xml:space="preserve">«____» __________ 2017р. </w:t>
      </w:r>
    </w:p>
    <w:p w:rsidR="00AD4F99" w:rsidRDefault="00AD4F99" w:rsidP="00AD4F99">
      <w:pPr>
        <w:jc w:val="center"/>
        <w:rPr>
          <w:b/>
          <w:sz w:val="24"/>
          <w:szCs w:val="24"/>
          <w:lang w:eastAsia="uk-UA"/>
        </w:rPr>
      </w:pPr>
    </w:p>
    <w:p w:rsidR="00AD4F99" w:rsidRDefault="00AD4F99" w:rsidP="00AD4F99">
      <w:pPr>
        <w:jc w:val="center"/>
        <w:rPr>
          <w:b/>
          <w:sz w:val="24"/>
          <w:szCs w:val="24"/>
          <w:lang w:eastAsia="uk-UA"/>
        </w:rPr>
      </w:pPr>
    </w:p>
    <w:p w:rsidR="00AD4F99" w:rsidRDefault="00AD4F99" w:rsidP="00AD4F99">
      <w:pPr>
        <w:jc w:val="center"/>
        <w:rPr>
          <w:b/>
          <w:sz w:val="24"/>
          <w:szCs w:val="24"/>
          <w:lang w:eastAsia="uk-UA"/>
        </w:rPr>
      </w:pPr>
      <w:r>
        <w:rPr>
          <w:b/>
          <w:sz w:val="24"/>
          <w:szCs w:val="24"/>
          <w:lang w:eastAsia="uk-UA"/>
        </w:rPr>
        <w:t xml:space="preserve">ІНФОРМАЦІЙНА КАРТКА </w:t>
      </w:r>
    </w:p>
    <w:p w:rsidR="00E57E4B" w:rsidRDefault="00AD4F99" w:rsidP="00AD4F99">
      <w:pPr>
        <w:tabs>
          <w:tab w:val="left" w:pos="3969"/>
        </w:tabs>
        <w:jc w:val="center"/>
        <w:rPr>
          <w:b/>
          <w:sz w:val="24"/>
          <w:szCs w:val="24"/>
          <w:lang w:eastAsia="uk-UA"/>
        </w:rPr>
      </w:pPr>
      <w:r>
        <w:rPr>
          <w:b/>
          <w:sz w:val="24"/>
          <w:szCs w:val="24"/>
          <w:lang w:eastAsia="uk-UA"/>
        </w:rPr>
        <w:t>адміністративної послуги</w:t>
      </w:r>
    </w:p>
    <w:p w:rsidR="00AD4F99" w:rsidRDefault="00AD4F99" w:rsidP="00AD4F99">
      <w:pPr>
        <w:tabs>
          <w:tab w:val="left" w:pos="3969"/>
        </w:tabs>
        <w:jc w:val="center"/>
        <w:rPr>
          <w:b/>
          <w:sz w:val="24"/>
          <w:szCs w:val="24"/>
          <w:lang w:eastAsia="uk-UA"/>
        </w:rPr>
      </w:pPr>
      <w:r>
        <w:rPr>
          <w:b/>
          <w:sz w:val="24"/>
          <w:szCs w:val="24"/>
          <w:lang w:eastAsia="uk-UA"/>
        </w:rPr>
        <w:t xml:space="preserve"> з </w:t>
      </w:r>
      <w:bookmarkStart w:id="0" w:name="n12"/>
      <w:bookmarkStart w:id="1" w:name="_GoBack"/>
      <w:bookmarkEnd w:id="0"/>
      <w:r>
        <w:rPr>
          <w:b/>
          <w:sz w:val="24"/>
          <w:szCs w:val="24"/>
          <w:lang w:eastAsia="uk-UA"/>
        </w:rPr>
        <w:t>державної реєстрації змін до відомостей про юридичну особу, що містяться в Єдиному державному реєстрі, у тому числі змін до установчих документів юридичної особи</w:t>
      </w:r>
      <w:bookmarkEnd w:id="1"/>
    </w:p>
    <w:p w:rsidR="00AD4F99" w:rsidRDefault="00AD4F99" w:rsidP="00AD4F99">
      <w:pPr>
        <w:jc w:val="center"/>
        <w:rPr>
          <w:sz w:val="24"/>
          <w:szCs w:val="24"/>
          <w:lang w:eastAsia="uk-UA"/>
        </w:rPr>
      </w:pPr>
      <w:bookmarkStart w:id="2" w:name="n13"/>
      <w:bookmarkEnd w:id="2"/>
    </w:p>
    <w:p w:rsidR="00AD4F99" w:rsidRDefault="00AD4F99" w:rsidP="00AD4F99">
      <w:pPr>
        <w:jc w:val="center"/>
        <w:rPr>
          <w:b/>
          <w:sz w:val="24"/>
          <w:szCs w:val="24"/>
          <w:u w:val="single"/>
          <w:lang w:eastAsia="uk-UA"/>
        </w:rPr>
      </w:pPr>
      <w:r>
        <w:rPr>
          <w:b/>
          <w:sz w:val="24"/>
          <w:szCs w:val="24"/>
          <w:u w:val="single"/>
          <w:lang w:eastAsia="uk-UA"/>
        </w:rPr>
        <w:t xml:space="preserve">відділ реєстрації юридичних осіб та фізичних осіб – підприємців </w:t>
      </w:r>
    </w:p>
    <w:p w:rsidR="00AD4F99" w:rsidRDefault="00AD4F99" w:rsidP="00AD4F99">
      <w:pPr>
        <w:jc w:val="center"/>
        <w:rPr>
          <w:b/>
          <w:u w:val="single"/>
          <w:lang w:eastAsia="uk-UA"/>
        </w:rPr>
      </w:pPr>
      <w:r>
        <w:rPr>
          <w:b/>
          <w:sz w:val="24"/>
          <w:szCs w:val="24"/>
          <w:u w:val="single"/>
          <w:lang w:eastAsia="uk-UA"/>
        </w:rPr>
        <w:t>виконавчого комітету Ужгородської міської ради</w:t>
      </w:r>
    </w:p>
    <w:p w:rsidR="00AD4F99" w:rsidRDefault="00AD4F99" w:rsidP="00AD4F99">
      <w:pPr>
        <w:jc w:val="center"/>
        <w:rPr>
          <w:sz w:val="20"/>
          <w:szCs w:val="20"/>
          <w:lang w:eastAsia="uk-UA"/>
        </w:rPr>
      </w:pPr>
      <w:r>
        <w:rPr>
          <w:sz w:val="20"/>
          <w:szCs w:val="20"/>
          <w:lang w:eastAsia="uk-UA"/>
        </w:rPr>
        <w:t>(найменування суб’єкта надання адміністративної послуги)</w:t>
      </w:r>
    </w:p>
    <w:p w:rsidR="00AD4F99" w:rsidRDefault="00AD4F99" w:rsidP="00AD4F99">
      <w:pPr>
        <w:jc w:val="center"/>
        <w:rPr>
          <w:sz w:val="20"/>
          <w:szCs w:val="20"/>
          <w:lang w:eastAsia="uk-UA"/>
        </w:rPr>
      </w:pPr>
    </w:p>
    <w:tbl>
      <w:tblPr>
        <w:tblW w:w="5081" w:type="pct"/>
        <w:tblInd w:w="-224"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397"/>
        <w:gridCol w:w="2729"/>
        <w:gridCol w:w="240"/>
        <w:gridCol w:w="6551"/>
      </w:tblGrid>
      <w:tr w:rsidR="00AD4F99" w:rsidTr="00480C1F">
        <w:tc>
          <w:tcPr>
            <w:tcW w:w="5000" w:type="pct"/>
            <w:gridSpan w:val="4"/>
            <w:tcBorders>
              <w:top w:val="outset" w:sz="6" w:space="0" w:color="000000"/>
              <w:left w:val="outset" w:sz="6" w:space="0" w:color="000000"/>
              <w:bottom w:val="outset" w:sz="6" w:space="0" w:color="000000"/>
              <w:right w:val="outset" w:sz="6" w:space="0" w:color="000000"/>
            </w:tcBorders>
            <w:hideMark/>
          </w:tcPr>
          <w:p w:rsidR="00AD4F99" w:rsidRDefault="00AD4F99" w:rsidP="00480C1F">
            <w:pPr>
              <w:spacing w:line="256" w:lineRule="auto"/>
              <w:jc w:val="center"/>
              <w:rPr>
                <w:b/>
                <w:sz w:val="24"/>
                <w:szCs w:val="24"/>
                <w:lang w:eastAsia="uk-UA"/>
              </w:rPr>
            </w:pPr>
            <w:bookmarkStart w:id="3" w:name="n14"/>
            <w:bookmarkEnd w:id="3"/>
            <w:r>
              <w:rPr>
                <w:b/>
                <w:sz w:val="24"/>
                <w:szCs w:val="24"/>
                <w:lang w:eastAsia="uk-UA"/>
              </w:rPr>
              <w:t>Інформація про центр надання адміністративних послуг</w:t>
            </w:r>
          </w:p>
        </w:tc>
      </w:tr>
      <w:tr w:rsidR="00AD4F99" w:rsidTr="00480C1F">
        <w:tc>
          <w:tcPr>
            <w:tcW w:w="200" w:type="pct"/>
            <w:tcBorders>
              <w:top w:val="outset" w:sz="6" w:space="0" w:color="000000"/>
              <w:left w:val="outset" w:sz="6" w:space="0" w:color="000000"/>
              <w:bottom w:val="outset" w:sz="6" w:space="0" w:color="000000"/>
              <w:right w:val="outset" w:sz="6" w:space="0" w:color="000000"/>
            </w:tcBorders>
            <w:hideMark/>
          </w:tcPr>
          <w:p w:rsidR="00AD4F99" w:rsidRDefault="00AD4F99" w:rsidP="00480C1F">
            <w:pPr>
              <w:spacing w:line="256" w:lineRule="auto"/>
              <w:jc w:val="center"/>
              <w:rPr>
                <w:sz w:val="24"/>
                <w:szCs w:val="24"/>
                <w:lang w:eastAsia="uk-UA"/>
              </w:rPr>
            </w:pPr>
            <w:r>
              <w:rPr>
                <w:sz w:val="24"/>
                <w:szCs w:val="24"/>
                <w:lang w:eastAsia="uk-UA"/>
              </w:rPr>
              <w:t>1</w:t>
            </w:r>
          </w:p>
        </w:tc>
        <w:tc>
          <w:tcPr>
            <w:tcW w:w="1376" w:type="pct"/>
            <w:tcBorders>
              <w:top w:val="outset" w:sz="6" w:space="0" w:color="000000"/>
              <w:left w:val="outset" w:sz="6" w:space="0" w:color="000000"/>
              <w:bottom w:val="outset" w:sz="6" w:space="0" w:color="000000"/>
              <w:right w:val="outset" w:sz="6" w:space="0" w:color="000000"/>
            </w:tcBorders>
            <w:hideMark/>
          </w:tcPr>
          <w:p w:rsidR="00AD4F99" w:rsidRDefault="00AD4F99" w:rsidP="00480C1F">
            <w:pPr>
              <w:spacing w:line="256" w:lineRule="auto"/>
              <w:rPr>
                <w:sz w:val="24"/>
                <w:szCs w:val="24"/>
                <w:lang w:eastAsia="uk-UA"/>
              </w:rPr>
            </w:pPr>
            <w:r>
              <w:rPr>
                <w:sz w:val="24"/>
                <w:szCs w:val="24"/>
                <w:lang w:eastAsia="uk-UA"/>
              </w:rPr>
              <w:t xml:space="preserve">Місцезнаходження </w:t>
            </w:r>
          </w:p>
        </w:tc>
        <w:tc>
          <w:tcPr>
            <w:tcW w:w="3424" w:type="pct"/>
            <w:gridSpan w:val="2"/>
            <w:tcBorders>
              <w:top w:val="outset" w:sz="6" w:space="0" w:color="000000"/>
              <w:left w:val="outset" w:sz="6" w:space="0" w:color="000000"/>
              <w:bottom w:val="outset" w:sz="6" w:space="0" w:color="000000"/>
              <w:right w:val="outset" w:sz="6" w:space="0" w:color="000000"/>
            </w:tcBorders>
            <w:hideMark/>
          </w:tcPr>
          <w:p w:rsidR="00AD4F99" w:rsidRDefault="00AD4F99" w:rsidP="00480C1F">
            <w:pPr>
              <w:spacing w:line="256" w:lineRule="auto"/>
              <w:rPr>
                <w:i/>
                <w:sz w:val="24"/>
                <w:szCs w:val="24"/>
                <w:lang w:eastAsia="uk-UA"/>
              </w:rPr>
            </w:pPr>
            <w:r>
              <w:rPr>
                <w:sz w:val="24"/>
                <w:szCs w:val="24"/>
              </w:rPr>
              <w:t>88000, м. Ужгород, пл. Поштова, 3</w:t>
            </w:r>
          </w:p>
        </w:tc>
      </w:tr>
      <w:tr w:rsidR="00AD4F99" w:rsidTr="00480C1F">
        <w:tc>
          <w:tcPr>
            <w:tcW w:w="200" w:type="pct"/>
            <w:tcBorders>
              <w:top w:val="outset" w:sz="6" w:space="0" w:color="000000"/>
              <w:left w:val="outset" w:sz="6" w:space="0" w:color="000000"/>
              <w:bottom w:val="outset" w:sz="6" w:space="0" w:color="000000"/>
              <w:right w:val="outset" w:sz="6" w:space="0" w:color="000000"/>
            </w:tcBorders>
            <w:hideMark/>
          </w:tcPr>
          <w:p w:rsidR="00AD4F99" w:rsidRDefault="00AD4F99" w:rsidP="00480C1F">
            <w:pPr>
              <w:spacing w:line="256" w:lineRule="auto"/>
              <w:jc w:val="center"/>
              <w:rPr>
                <w:sz w:val="24"/>
                <w:szCs w:val="24"/>
                <w:lang w:eastAsia="uk-UA"/>
              </w:rPr>
            </w:pPr>
            <w:r>
              <w:rPr>
                <w:sz w:val="24"/>
                <w:szCs w:val="24"/>
                <w:lang w:eastAsia="uk-UA"/>
              </w:rPr>
              <w:t>2</w:t>
            </w:r>
          </w:p>
        </w:tc>
        <w:tc>
          <w:tcPr>
            <w:tcW w:w="1376" w:type="pct"/>
            <w:tcBorders>
              <w:top w:val="outset" w:sz="6" w:space="0" w:color="000000"/>
              <w:left w:val="outset" w:sz="6" w:space="0" w:color="000000"/>
              <w:bottom w:val="outset" w:sz="6" w:space="0" w:color="000000"/>
              <w:right w:val="outset" w:sz="6" w:space="0" w:color="000000"/>
            </w:tcBorders>
            <w:hideMark/>
          </w:tcPr>
          <w:p w:rsidR="00AD4F99" w:rsidRDefault="00AD4F99" w:rsidP="00480C1F">
            <w:pPr>
              <w:spacing w:line="256" w:lineRule="auto"/>
              <w:rPr>
                <w:sz w:val="24"/>
                <w:szCs w:val="24"/>
                <w:lang w:eastAsia="uk-UA"/>
              </w:rPr>
            </w:pPr>
            <w:r>
              <w:rPr>
                <w:sz w:val="24"/>
                <w:szCs w:val="24"/>
                <w:lang w:eastAsia="uk-UA"/>
              </w:rPr>
              <w:t xml:space="preserve">Інформація щодо режиму роботи </w:t>
            </w:r>
          </w:p>
        </w:tc>
        <w:tc>
          <w:tcPr>
            <w:tcW w:w="3424" w:type="pct"/>
            <w:gridSpan w:val="2"/>
            <w:tcBorders>
              <w:top w:val="outset" w:sz="6" w:space="0" w:color="000000"/>
              <w:left w:val="outset" w:sz="6" w:space="0" w:color="000000"/>
              <w:bottom w:val="outset" w:sz="6" w:space="0" w:color="000000"/>
              <w:right w:val="outset" w:sz="6" w:space="0" w:color="000000"/>
            </w:tcBorders>
            <w:hideMark/>
          </w:tcPr>
          <w:p w:rsidR="00AD4F99" w:rsidRDefault="00AD4F99" w:rsidP="00480C1F">
            <w:pPr>
              <w:pStyle w:val="a5"/>
              <w:spacing w:line="256" w:lineRule="auto"/>
              <w:rPr>
                <w:rFonts w:ascii="Times New Roman" w:hAnsi="Times New Roman"/>
                <w:sz w:val="24"/>
                <w:szCs w:val="24"/>
              </w:rPr>
            </w:pPr>
            <w:r>
              <w:rPr>
                <w:rFonts w:ascii="Times New Roman" w:hAnsi="Times New Roman"/>
                <w:sz w:val="24"/>
                <w:szCs w:val="24"/>
              </w:rPr>
              <w:t>Понеділок з 8.00 до 17.00</w:t>
            </w:r>
          </w:p>
          <w:p w:rsidR="00AD4F99" w:rsidRDefault="00AD4F99" w:rsidP="00480C1F">
            <w:pPr>
              <w:pStyle w:val="a5"/>
              <w:spacing w:line="256" w:lineRule="auto"/>
              <w:rPr>
                <w:rFonts w:ascii="Times New Roman" w:hAnsi="Times New Roman"/>
                <w:sz w:val="24"/>
                <w:szCs w:val="24"/>
              </w:rPr>
            </w:pPr>
            <w:r>
              <w:rPr>
                <w:rFonts w:ascii="Times New Roman" w:hAnsi="Times New Roman"/>
                <w:sz w:val="24"/>
                <w:szCs w:val="24"/>
              </w:rPr>
              <w:t>Вівторок з 8.00 до 17.00</w:t>
            </w:r>
          </w:p>
          <w:p w:rsidR="00AD4F99" w:rsidRDefault="00AD4F99" w:rsidP="00480C1F">
            <w:pPr>
              <w:pStyle w:val="a5"/>
              <w:spacing w:line="256" w:lineRule="auto"/>
              <w:rPr>
                <w:rFonts w:ascii="Times New Roman" w:hAnsi="Times New Roman"/>
                <w:sz w:val="24"/>
                <w:szCs w:val="24"/>
              </w:rPr>
            </w:pPr>
            <w:r>
              <w:rPr>
                <w:rFonts w:ascii="Times New Roman" w:hAnsi="Times New Roman"/>
                <w:sz w:val="24"/>
                <w:szCs w:val="24"/>
              </w:rPr>
              <w:t>Середа з 9.00 до 20.00</w:t>
            </w:r>
          </w:p>
          <w:p w:rsidR="00AD4F99" w:rsidRDefault="00AD4F99" w:rsidP="00480C1F">
            <w:pPr>
              <w:pStyle w:val="a5"/>
              <w:spacing w:line="256" w:lineRule="auto"/>
              <w:rPr>
                <w:rFonts w:ascii="Times New Roman" w:hAnsi="Times New Roman"/>
                <w:sz w:val="24"/>
                <w:szCs w:val="24"/>
              </w:rPr>
            </w:pPr>
            <w:r>
              <w:rPr>
                <w:rFonts w:ascii="Times New Roman" w:hAnsi="Times New Roman"/>
                <w:sz w:val="24"/>
                <w:szCs w:val="24"/>
              </w:rPr>
              <w:t>Четвер з 8.00 до 17.00</w:t>
            </w:r>
          </w:p>
          <w:p w:rsidR="00AD4F99" w:rsidRDefault="00AD4F99" w:rsidP="00480C1F">
            <w:pPr>
              <w:pStyle w:val="a5"/>
              <w:spacing w:line="256" w:lineRule="auto"/>
              <w:rPr>
                <w:rFonts w:ascii="Times New Roman" w:hAnsi="Times New Roman"/>
                <w:sz w:val="24"/>
                <w:szCs w:val="24"/>
              </w:rPr>
            </w:pPr>
            <w:r>
              <w:rPr>
                <w:rFonts w:ascii="Times New Roman" w:hAnsi="Times New Roman"/>
                <w:sz w:val="24"/>
                <w:szCs w:val="24"/>
              </w:rPr>
              <w:t>П</w:t>
            </w:r>
            <w:r>
              <w:rPr>
                <w:rFonts w:ascii="Times New Roman" w:hAnsi="Times New Roman"/>
                <w:sz w:val="24"/>
                <w:szCs w:val="24"/>
                <w:lang w:val="ru-RU"/>
              </w:rPr>
              <w:t>’</w:t>
            </w:r>
            <w:proofErr w:type="spellStart"/>
            <w:r>
              <w:rPr>
                <w:rFonts w:ascii="Times New Roman" w:hAnsi="Times New Roman"/>
                <w:sz w:val="24"/>
                <w:szCs w:val="24"/>
              </w:rPr>
              <w:t>ятниця</w:t>
            </w:r>
            <w:proofErr w:type="spellEnd"/>
            <w:r>
              <w:rPr>
                <w:rFonts w:ascii="Times New Roman" w:hAnsi="Times New Roman"/>
                <w:sz w:val="24"/>
                <w:szCs w:val="24"/>
              </w:rPr>
              <w:t xml:space="preserve"> з 8.00 до 15.00</w:t>
            </w:r>
          </w:p>
          <w:p w:rsidR="00AD4F99" w:rsidRDefault="00AD4F99" w:rsidP="00480C1F">
            <w:pPr>
              <w:pStyle w:val="a5"/>
              <w:spacing w:line="256" w:lineRule="auto"/>
              <w:rPr>
                <w:i/>
                <w:sz w:val="24"/>
                <w:szCs w:val="24"/>
                <w:lang w:eastAsia="uk-UA"/>
              </w:rPr>
            </w:pPr>
            <w:r>
              <w:rPr>
                <w:rFonts w:ascii="Times New Roman" w:hAnsi="Times New Roman"/>
                <w:sz w:val="24"/>
                <w:szCs w:val="24"/>
              </w:rPr>
              <w:t>Субота з 8.00 до 15.00</w:t>
            </w:r>
          </w:p>
        </w:tc>
      </w:tr>
      <w:tr w:rsidR="00AD4F99" w:rsidTr="00480C1F">
        <w:tc>
          <w:tcPr>
            <w:tcW w:w="200" w:type="pct"/>
            <w:tcBorders>
              <w:top w:val="outset" w:sz="6" w:space="0" w:color="000000"/>
              <w:left w:val="outset" w:sz="6" w:space="0" w:color="000000"/>
              <w:bottom w:val="outset" w:sz="6" w:space="0" w:color="000000"/>
              <w:right w:val="outset" w:sz="6" w:space="0" w:color="000000"/>
            </w:tcBorders>
            <w:hideMark/>
          </w:tcPr>
          <w:p w:rsidR="00AD4F99" w:rsidRDefault="00AD4F99" w:rsidP="00480C1F">
            <w:pPr>
              <w:spacing w:line="256" w:lineRule="auto"/>
              <w:jc w:val="center"/>
              <w:rPr>
                <w:sz w:val="24"/>
                <w:szCs w:val="24"/>
                <w:lang w:eastAsia="uk-UA"/>
              </w:rPr>
            </w:pPr>
            <w:r>
              <w:rPr>
                <w:sz w:val="24"/>
                <w:szCs w:val="24"/>
                <w:lang w:eastAsia="uk-UA"/>
              </w:rPr>
              <w:t>3</w:t>
            </w:r>
          </w:p>
        </w:tc>
        <w:tc>
          <w:tcPr>
            <w:tcW w:w="1376" w:type="pct"/>
            <w:tcBorders>
              <w:top w:val="outset" w:sz="6" w:space="0" w:color="000000"/>
              <w:left w:val="outset" w:sz="6" w:space="0" w:color="000000"/>
              <w:bottom w:val="outset" w:sz="6" w:space="0" w:color="000000"/>
              <w:right w:val="outset" w:sz="6" w:space="0" w:color="000000"/>
            </w:tcBorders>
            <w:hideMark/>
          </w:tcPr>
          <w:p w:rsidR="00AD4F99" w:rsidRDefault="00AD4F99" w:rsidP="00480C1F">
            <w:pPr>
              <w:spacing w:line="256" w:lineRule="auto"/>
              <w:rPr>
                <w:sz w:val="24"/>
                <w:szCs w:val="24"/>
                <w:lang w:eastAsia="uk-UA"/>
              </w:rPr>
            </w:pPr>
            <w:r>
              <w:rPr>
                <w:sz w:val="24"/>
                <w:szCs w:val="24"/>
                <w:lang w:eastAsia="uk-UA"/>
              </w:rPr>
              <w:t xml:space="preserve">Телефон/факс (довідки), адреса електронної пошти та веб-сайт </w:t>
            </w:r>
          </w:p>
        </w:tc>
        <w:tc>
          <w:tcPr>
            <w:tcW w:w="3424" w:type="pct"/>
            <w:gridSpan w:val="2"/>
            <w:tcBorders>
              <w:top w:val="outset" w:sz="6" w:space="0" w:color="000000"/>
              <w:left w:val="outset" w:sz="6" w:space="0" w:color="000000"/>
              <w:bottom w:val="outset" w:sz="6" w:space="0" w:color="000000"/>
              <w:right w:val="outset" w:sz="6" w:space="0" w:color="000000"/>
            </w:tcBorders>
            <w:hideMark/>
          </w:tcPr>
          <w:p w:rsidR="00AD4F99" w:rsidRDefault="00AD4F99" w:rsidP="00480C1F">
            <w:pPr>
              <w:spacing w:line="256" w:lineRule="auto"/>
              <w:ind w:firstLine="151"/>
              <w:rPr>
                <w:sz w:val="24"/>
                <w:szCs w:val="24"/>
              </w:rPr>
            </w:pPr>
            <w:r>
              <w:rPr>
                <w:sz w:val="24"/>
                <w:szCs w:val="24"/>
              </w:rPr>
              <w:t>тел.: (0312) 61-76-87; (0312) 61-46-90</w:t>
            </w:r>
          </w:p>
          <w:p w:rsidR="00AD4F99" w:rsidRDefault="00E57E4B" w:rsidP="00480C1F">
            <w:pPr>
              <w:spacing w:line="256" w:lineRule="auto"/>
              <w:ind w:firstLine="151"/>
              <w:rPr>
                <w:i/>
                <w:sz w:val="24"/>
                <w:szCs w:val="24"/>
                <w:lang w:eastAsia="uk-UA"/>
              </w:rPr>
            </w:pPr>
            <w:hyperlink r:id="rId5" w:history="1">
              <w:r w:rsidR="00AD4F99">
                <w:rPr>
                  <w:rStyle w:val="a3"/>
                  <w:sz w:val="24"/>
                  <w:szCs w:val="24"/>
                </w:rPr>
                <w:t>cnap@rada-uzhgorod.gov.ua</w:t>
              </w:r>
            </w:hyperlink>
          </w:p>
        </w:tc>
      </w:tr>
      <w:tr w:rsidR="00AD4F99" w:rsidTr="00480C1F">
        <w:tc>
          <w:tcPr>
            <w:tcW w:w="5000" w:type="pct"/>
            <w:gridSpan w:val="4"/>
            <w:tcBorders>
              <w:top w:val="outset" w:sz="6" w:space="0" w:color="000000"/>
              <w:left w:val="outset" w:sz="6" w:space="0" w:color="000000"/>
              <w:bottom w:val="outset" w:sz="6" w:space="0" w:color="000000"/>
              <w:right w:val="outset" w:sz="6" w:space="0" w:color="000000"/>
            </w:tcBorders>
            <w:hideMark/>
          </w:tcPr>
          <w:p w:rsidR="00AD4F99" w:rsidRDefault="00AD4F99" w:rsidP="00480C1F">
            <w:pPr>
              <w:spacing w:line="256" w:lineRule="auto"/>
              <w:jc w:val="center"/>
              <w:rPr>
                <w:b/>
                <w:sz w:val="24"/>
                <w:szCs w:val="24"/>
                <w:lang w:eastAsia="uk-UA"/>
              </w:rPr>
            </w:pPr>
            <w:r>
              <w:rPr>
                <w:b/>
                <w:sz w:val="24"/>
                <w:szCs w:val="24"/>
                <w:lang w:eastAsia="uk-UA"/>
              </w:rPr>
              <w:t>Нормативні акти, якими регламентується надання адміністративної послуги</w:t>
            </w:r>
          </w:p>
        </w:tc>
      </w:tr>
      <w:tr w:rsidR="00AD4F99" w:rsidTr="00480C1F">
        <w:tc>
          <w:tcPr>
            <w:tcW w:w="200" w:type="pct"/>
            <w:tcBorders>
              <w:top w:val="outset" w:sz="6" w:space="0" w:color="000000"/>
              <w:left w:val="outset" w:sz="6" w:space="0" w:color="000000"/>
              <w:bottom w:val="outset" w:sz="6" w:space="0" w:color="000000"/>
              <w:right w:val="outset" w:sz="6" w:space="0" w:color="000000"/>
            </w:tcBorders>
            <w:hideMark/>
          </w:tcPr>
          <w:p w:rsidR="00AD4F99" w:rsidRDefault="00AD4F99" w:rsidP="00480C1F">
            <w:pPr>
              <w:spacing w:line="256" w:lineRule="auto"/>
              <w:jc w:val="center"/>
              <w:rPr>
                <w:sz w:val="24"/>
                <w:szCs w:val="24"/>
                <w:lang w:eastAsia="uk-UA"/>
              </w:rPr>
            </w:pPr>
            <w:r>
              <w:rPr>
                <w:sz w:val="24"/>
                <w:szCs w:val="24"/>
                <w:lang w:eastAsia="uk-UA"/>
              </w:rPr>
              <w:t>4</w:t>
            </w:r>
          </w:p>
        </w:tc>
        <w:tc>
          <w:tcPr>
            <w:tcW w:w="1376" w:type="pct"/>
            <w:tcBorders>
              <w:top w:val="outset" w:sz="6" w:space="0" w:color="000000"/>
              <w:left w:val="outset" w:sz="6" w:space="0" w:color="000000"/>
              <w:bottom w:val="outset" w:sz="6" w:space="0" w:color="000000"/>
              <w:right w:val="outset" w:sz="6" w:space="0" w:color="000000"/>
            </w:tcBorders>
            <w:hideMark/>
          </w:tcPr>
          <w:p w:rsidR="00AD4F99" w:rsidRDefault="00AD4F99" w:rsidP="00480C1F">
            <w:pPr>
              <w:spacing w:line="256" w:lineRule="auto"/>
              <w:jc w:val="left"/>
              <w:rPr>
                <w:sz w:val="24"/>
                <w:szCs w:val="24"/>
                <w:lang w:eastAsia="uk-UA"/>
              </w:rPr>
            </w:pPr>
            <w:r>
              <w:rPr>
                <w:sz w:val="24"/>
                <w:szCs w:val="24"/>
                <w:lang w:eastAsia="uk-UA"/>
              </w:rPr>
              <w:t>Закони України</w:t>
            </w:r>
          </w:p>
        </w:tc>
        <w:tc>
          <w:tcPr>
            <w:tcW w:w="3424" w:type="pct"/>
            <w:gridSpan w:val="2"/>
            <w:tcBorders>
              <w:top w:val="outset" w:sz="6" w:space="0" w:color="000000"/>
              <w:left w:val="outset" w:sz="6" w:space="0" w:color="000000"/>
              <w:bottom w:val="outset" w:sz="6" w:space="0" w:color="000000"/>
              <w:right w:val="outset" w:sz="6" w:space="0" w:color="000000"/>
            </w:tcBorders>
            <w:hideMark/>
          </w:tcPr>
          <w:p w:rsidR="00AD4F99" w:rsidRDefault="00AD4F99" w:rsidP="00480C1F">
            <w:pPr>
              <w:pStyle w:val="a4"/>
              <w:tabs>
                <w:tab w:val="left" w:pos="217"/>
              </w:tabs>
              <w:spacing w:line="256" w:lineRule="auto"/>
              <w:ind w:left="0" w:firstLine="217"/>
              <w:rPr>
                <w:sz w:val="24"/>
                <w:szCs w:val="24"/>
                <w:lang w:eastAsia="uk-UA"/>
              </w:rPr>
            </w:pPr>
            <w:r>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p w:rsidR="00AD4F99" w:rsidRDefault="00AD4F99" w:rsidP="00480C1F">
            <w:pPr>
              <w:pStyle w:val="a4"/>
              <w:tabs>
                <w:tab w:val="left" w:pos="217"/>
              </w:tabs>
              <w:spacing w:line="256" w:lineRule="auto"/>
              <w:ind w:left="0" w:firstLine="217"/>
              <w:rPr>
                <w:sz w:val="24"/>
                <w:szCs w:val="24"/>
                <w:lang w:eastAsia="uk-UA"/>
              </w:rPr>
            </w:pPr>
          </w:p>
        </w:tc>
      </w:tr>
      <w:tr w:rsidR="00AD4F99" w:rsidTr="00480C1F">
        <w:tc>
          <w:tcPr>
            <w:tcW w:w="200" w:type="pct"/>
            <w:tcBorders>
              <w:top w:val="outset" w:sz="6" w:space="0" w:color="000000"/>
              <w:left w:val="outset" w:sz="6" w:space="0" w:color="000000"/>
              <w:bottom w:val="outset" w:sz="6" w:space="0" w:color="000000"/>
              <w:right w:val="outset" w:sz="6" w:space="0" w:color="000000"/>
            </w:tcBorders>
            <w:hideMark/>
          </w:tcPr>
          <w:p w:rsidR="00AD4F99" w:rsidRDefault="00AD4F99" w:rsidP="00480C1F">
            <w:pPr>
              <w:spacing w:line="256" w:lineRule="auto"/>
              <w:jc w:val="center"/>
              <w:rPr>
                <w:sz w:val="24"/>
                <w:szCs w:val="24"/>
                <w:lang w:eastAsia="uk-UA"/>
              </w:rPr>
            </w:pPr>
            <w:r>
              <w:rPr>
                <w:sz w:val="24"/>
                <w:szCs w:val="24"/>
                <w:lang w:eastAsia="uk-UA"/>
              </w:rPr>
              <w:t>5</w:t>
            </w:r>
          </w:p>
        </w:tc>
        <w:tc>
          <w:tcPr>
            <w:tcW w:w="1376" w:type="pct"/>
            <w:tcBorders>
              <w:top w:val="outset" w:sz="6" w:space="0" w:color="000000"/>
              <w:left w:val="outset" w:sz="6" w:space="0" w:color="000000"/>
              <w:bottom w:val="outset" w:sz="6" w:space="0" w:color="000000"/>
              <w:right w:val="outset" w:sz="6" w:space="0" w:color="000000"/>
            </w:tcBorders>
            <w:hideMark/>
          </w:tcPr>
          <w:p w:rsidR="00AD4F99" w:rsidRDefault="00AD4F99" w:rsidP="00480C1F">
            <w:pPr>
              <w:spacing w:line="256" w:lineRule="auto"/>
              <w:jc w:val="left"/>
              <w:rPr>
                <w:sz w:val="24"/>
                <w:szCs w:val="24"/>
                <w:lang w:eastAsia="uk-UA"/>
              </w:rPr>
            </w:pPr>
            <w:r>
              <w:rPr>
                <w:sz w:val="24"/>
                <w:szCs w:val="24"/>
                <w:lang w:eastAsia="uk-UA"/>
              </w:rPr>
              <w:t>Акти Кабінету Міністрів України</w:t>
            </w:r>
          </w:p>
        </w:tc>
        <w:tc>
          <w:tcPr>
            <w:tcW w:w="3424" w:type="pct"/>
            <w:gridSpan w:val="2"/>
            <w:tcBorders>
              <w:top w:val="outset" w:sz="6" w:space="0" w:color="000000"/>
              <w:left w:val="outset" w:sz="6" w:space="0" w:color="000000"/>
              <w:bottom w:val="outset" w:sz="6" w:space="0" w:color="000000"/>
              <w:right w:val="outset" w:sz="6" w:space="0" w:color="000000"/>
            </w:tcBorders>
            <w:hideMark/>
          </w:tcPr>
          <w:p w:rsidR="00AD4F99" w:rsidRDefault="00D54F50" w:rsidP="00480C1F">
            <w:pPr>
              <w:spacing w:line="256" w:lineRule="auto"/>
              <w:ind w:firstLine="217"/>
              <w:rPr>
                <w:sz w:val="24"/>
                <w:szCs w:val="24"/>
                <w:lang w:eastAsia="uk-UA"/>
              </w:rPr>
            </w:pPr>
            <w:r>
              <w:rPr>
                <w:sz w:val="24"/>
                <w:szCs w:val="24"/>
                <w:lang w:eastAsia="uk-UA"/>
              </w:rPr>
              <w:t xml:space="preserve">Постанова Кабінету Міністрів України від 25.12.2015 </w:t>
            </w:r>
            <w:r>
              <w:rPr>
                <w:sz w:val="24"/>
                <w:szCs w:val="24"/>
                <w:lang w:eastAsia="uk-UA"/>
              </w:rPr>
              <w:br/>
              <w:t>№ 1133 «Про надання послуг у сфері державної реєстрації юридичних осіб, фізичних осіб – підприємців та громадських формувань у скорочені строки»</w:t>
            </w:r>
          </w:p>
        </w:tc>
      </w:tr>
      <w:tr w:rsidR="00AD4F99" w:rsidTr="00480C1F">
        <w:tc>
          <w:tcPr>
            <w:tcW w:w="200" w:type="pct"/>
            <w:tcBorders>
              <w:top w:val="outset" w:sz="6" w:space="0" w:color="000000"/>
              <w:left w:val="outset" w:sz="6" w:space="0" w:color="000000"/>
              <w:bottom w:val="outset" w:sz="6" w:space="0" w:color="000000"/>
              <w:right w:val="outset" w:sz="6" w:space="0" w:color="000000"/>
            </w:tcBorders>
            <w:hideMark/>
          </w:tcPr>
          <w:p w:rsidR="00AD4F99" w:rsidRDefault="00AD4F99" w:rsidP="00480C1F">
            <w:pPr>
              <w:spacing w:line="256" w:lineRule="auto"/>
              <w:jc w:val="center"/>
              <w:rPr>
                <w:sz w:val="24"/>
                <w:szCs w:val="24"/>
                <w:lang w:eastAsia="uk-UA"/>
              </w:rPr>
            </w:pPr>
            <w:r>
              <w:rPr>
                <w:sz w:val="24"/>
                <w:szCs w:val="24"/>
                <w:lang w:eastAsia="uk-UA"/>
              </w:rPr>
              <w:t>6</w:t>
            </w:r>
          </w:p>
        </w:tc>
        <w:tc>
          <w:tcPr>
            <w:tcW w:w="1376" w:type="pct"/>
            <w:tcBorders>
              <w:top w:val="outset" w:sz="6" w:space="0" w:color="000000"/>
              <w:left w:val="outset" w:sz="6" w:space="0" w:color="000000"/>
              <w:bottom w:val="outset" w:sz="6" w:space="0" w:color="000000"/>
              <w:right w:val="outset" w:sz="6" w:space="0" w:color="000000"/>
            </w:tcBorders>
            <w:hideMark/>
          </w:tcPr>
          <w:p w:rsidR="00AD4F99" w:rsidRDefault="00AD4F99" w:rsidP="00480C1F">
            <w:pPr>
              <w:spacing w:line="256" w:lineRule="auto"/>
              <w:jc w:val="left"/>
              <w:rPr>
                <w:sz w:val="24"/>
                <w:szCs w:val="24"/>
                <w:lang w:eastAsia="uk-UA"/>
              </w:rPr>
            </w:pPr>
            <w:r>
              <w:rPr>
                <w:sz w:val="24"/>
                <w:szCs w:val="24"/>
                <w:lang w:eastAsia="uk-UA"/>
              </w:rPr>
              <w:t>Акти центральних органів виконавчої влади</w:t>
            </w:r>
          </w:p>
        </w:tc>
        <w:tc>
          <w:tcPr>
            <w:tcW w:w="3424" w:type="pct"/>
            <w:gridSpan w:val="2"/>
            <w:tcBorders>
              <w:top w:val="outset" w:sz="6" w:space="0" w:color="000000"/>
              <w:left w:val="outset" w:sz="6" w:space="0" w:color="000000"/>
              <w:bottom w:val="outset" w:sz="6" w:space="0" w:color="000000"/>
              <w:right w:val="outset" w:sz="6" w:space="0" w:color="000000"/>
            </w:tcBorders>
            <w:hideMark/>
          </w:tcPr>
          <w:p w:rsidR="00D54F50" w:rsidRDefault="00D54F50" w:rsidP="00D80ED6">
            <w:pPr>
              <w:keepNext/>
              <w:ind w:firstLine="224"/>
              <w:jc w:val="left"/>
              <w:rPr>
                <w:rFonts w:eastAsia="Batang"/>
                <w:b/>
                <w:sz w:val="24"/>
                <w:szCs w:val="24"/>
                <w:lang w:eastAsia="ko-KR"/>
              </w:rPr>
            </w:pPr>
            <w:r>
              <w:rPr>
                <w:sz w:val="24"/>
                <w:szCs w:val="24"/>
                <w:lang w:eastAsia="uk-UA"/>
              </w:rPr>
              <w:t xml:space="preserve">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 </w:t>
            </w:r>
            <w:r>
              <w:rPr>
                <w:bCs/>
                <w:sz w:val="24"/>
                <w:szCs w:val="24"/>
              </w:rPr>
              <w:t>1500/29630</w:t>
            </w:r>
            <w:r>
              <w:rPr>
                <w:sz w:val="24"/>
                <w:szCs w:val="24"/>
                <w:lang w:eastAsia="uk-UA"/>
              </w:rPr>
              <w:t>;</w:t>
            </w:r>
          </w:p>
          <w:p w:rsidR="00D54F50" w:rsidRDefault="00D54F50" w:rsidP="00D54F50">
            <w:pPr>
              <w:pStyle w:val="a4"/>
              <w:tabs>
                <w:tab w:val="left" w:pos="0"/>
              </w:tabs>
              <w:ind w:left="0" w:firstLine="217"/>
              <w:rPr>
                <w:sz w:val="24"/>
                <w:szCs w:val="24"/>
                <w:lang w:eastAsia="uk-UA"/>
              </w:rPr>
            </w:pPr>
            <w:r>
              <w:rPr>
                <w:sz w:val="24"/>
                <w:szCs w:val="24"/>
                <w:lang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D54F50" w:rsidRDefault="00D54F50" w:rsidP="00D54F50">
            <w:pPr>
              <w:pStyle w:val="a4"/>
              <w:tabs>
                <w:tab w:val="left" w:pos="0"/>
              </w:tabs>
              <w:ind w:left="0" w:firstLine="217"/>
              <w:rPr>
                <w:sz w:val="24"/>
                <w:szCs w:val="24"/>
                <w:lang w:eastAsia="uk-UA"/>
              </w:rPr>
            </w:pPr>
            <w:r>
              <w:rPr>
                <w:sz w:val="24"/>
                <w:szCs w:val="24"/>
                <w:lang w:eastAsia="uk-UA"/>
              </w:rPr>
              <w:t xml:space="preserve">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w:t>
            </w:r>
            <w:r>
              <w:rPr>
                <w:sz w:val="24"/>
                <w:szCs w:val="24"/>
                <w:lang w:eastAsia="uk-UA"/>
              </w:rPr>
              <w:lastRenderedPageBreak/>
              <w:t>України 23.03.2016 за № 427/28557;</w:t>
            </w:r>
          </w:p>
          <w:p w:rsidR="00AD4F99" w:rsidRDefault="00D54F50" w:rsidP="00D80ED6">
            <w:pPr>
              <w:pStyle w:val="a4"/>
              <w:tabs>
                <w:tab w:val="left" w:pos="0"/>
              </w:tabs>
              <w:spacing w:line="256" w:lineRule="auto"/>
              <w:ind w:left="0" w:firstLine="217"/>
              <w:jc w:val="left"/>
              <w:rPr>
                <w:sz w:val="24"/>
                <w:szCs w:val="24"/>
                <w:lang w:eastAsia="uk-UA"/>
              </w:rPr>
            </w:pPr>
            <w:r>
              <w:rPr>
                <w:sz w:val="24"/>
                <w:szCs w:val="24"/>
                <w:lang w:eastAsia="uk-UA"/>
              </w:rPr>
              <w:t>наказ Міністерства юстиції України від 05.03.2012 № 368/5 «Про затвердження Вимог до написання найменування юридичної особи, її відокремленого підрозділу, громадського формування, що не має статусу юридичної особи, крім організації профспілки», зареєстрований у Міністерстві юстиції України 05.03.2012 за № 367/20680</w:t>
            </w:r>
          </w:p>
        </w:tc>
      </w:tr>
      <w:tr w:rsidR="00AD4F99" w:rsidTr="00480C1F">
        <w:tc>
          <w:tcPr>
            <w:tcW w:w="5000" w:type="pct"/>
            <w:gridSpan w:val="4"/>
            <w:tcBorders>
              <w:top w:val="outset" w:sz="6" w:space="0" w:color="000000"/>
              <w:left w:val="outset" w:sz="6" w:space="0" w:color="000000"/>
              <w:bottom w:val="outset" w:sz="6" w:space="0" w:color="000000"/>
              <w:right w:val="outset" w:sz="6" w:space="0" w:color="000000"/>
            </w:tcBorders>
            <w:hideMark/>
          </w:tcPr>
          <w:p w:rsidR="00AD4F99" w:rsidRDefault="00AD4F99" w:rsidP="00480C1F">
            <w:pPr>
              <w:spacing w:line="256" w:lineRule="auto"/>
              <w:jc w:val="center"/>
              <w:rPr>
                <w:b/>
                <w:sz w:val="24"/>
                <w:szCs w:val="24"/>
                <w:lang w:eastAsia="uk-UA"/>
              </w:rPr>
            </w:pPr>
            <w:r>
              <w:rPr>
                <w:b/>
                <w:sz w:val="24"/>
                <w:szCs w:val="24"/>
                <w:lang w:eastAsia="uk-UA"/>
              </w:rPr>
              <w:lastRenderedPageBreak/>
              <w:t>Умови отримання адміністративної послуги</w:t>
            </w:r>
          </w:p>
        </w:tc>
      </w:tr>
      <w:tr w:rsidR="00AD4F99" w:rsidTr="00480C1F">
        <w:tc>
          <w:tcPr>
            <w:tcW w:w="200" w:type="pct"/>
            <w:tcBorders>
              <w:top w:val="outset" w:sz="6" w:space="0" w:color="000000"/>
              <w:left w:val="outset" w:sz="6" w:space="0" w:color="000000"/>
              <w:bottom w:val="outset" w:sz="6" w:space="0" w:color="000000"/>
              <w:right w:val="outset" w:sz="6" w:space="0" w:color="000000"/>
            </w:tcBorders>
            <w:hideMark/>
          </w:tcPr>
          <w:p w:rsidR="00AD4F99" w:rsidRDefault="00AD4F99" w:rsidP="00480C1F">
            <w:pPr>
              <w:spacing w:line="256" w:lineRule="auto"/>
              <w:jc w:val="center"/>
              <w:rPr>
                <w:sz w:val="24"/>
                <w:szCs w:val="24"/>
                <w:lang w:eastAsia="uk-UA"/>
              </w:rPr>
            </w:pPr>
            <w:r>
              <w:rPr>
                <w:sz w:val="24"/>
                <w:szCs w:val="24"/>
                <w:lang w:eastAsia="uk-UA"/>
              </w:rPr>
              <w:t>7</w:t>
            </w:r>
          </w:p>
        </w:tc>
        <w:tc>
          <w:tcPr>
            <w:tcW w:w="1497" w:type="pct"/>
            <w:gridSpan w:val="2"/>
            <w:tcBorders>
              <w:top w:val="outset" w:sz="6" w:space="0" w:color="000000"/>
              <w:left w:val="outset" w:sz="6" w:space="0" w:color="000000"/>
              <w:bottom w:val="outset" w:sz="6" w:space="0" w:color="000000"/>
              <w:right w:val="outset" w:sz="6" w:space="0" w:color="000000"/>
            </w:tcBorders>
            <w:hideMark/>
          </w:tcPr>
          <w:p w:rsidR="00AD4F99" w:rsidRDefault="00AD4F99" w:rsidP="00480C1F">
            <w:pPr>
              <w:spacing w:line="256" w:lineRule="auto"/>
              <w:jc w:val="left"/>
              <w:rPr>
                <w:sz w:val="24"/>
                <w:szCs w:val="24"/>
                <w:lang w:eastAsia="uk-UA"/>
              </w:rPr>
            </w:pPr>
            <w:r>
              <w:rPr>
                <w:sz w:val="24"/>
                <w:szCs w:val="24"/>
                <w:lang w:eastAsia="uk-UA"/>
              </w:rPr>
              <w:t>Підстава для отримання адміністративної послуги</w:t>
            </w:r>
          </w:p>
        </w:tc>
        <w:tc>
          <w:tcPr>
            <w:tcW w:w="3303" w:type="pct"/>
            <w:tcBorders>
              <w:top w:val="outset" w:sz="6" w:space="0" w:color="000000"/>
              <w:left w:val="outset" w:sz="6" w:space="0" w:color="000000"/>
              <w:bottom w:val="outset" w:sz="6" w:space="0" w:color="000000"/>
              <w:right w:val="outset" w:sz="6" w:space="0" w:color="000000"/>
            </w:tcBorders>
            <w:hideMark/>
          </w:tcPr>
          <w:p w:rsidR="00AD4F99" w:rsidRDefault="00D80ED6" w:rsidP="00480C1F">
            <w:pPr>
              <w:spacing w:line="256" w:lineRule="auto"/>
              <w:ind w:firstLine="196"/>
              <w:rPr>
                <w:sz w:val="24"/>
                <w:szCs w:val="24"/>
                <w:lang w:eastAsia="uk-UA"/>
              </w:rPr>
            </w:pPr>
            <w:r>
              <w:rPr>
                <w:sz w:val="24"/>
                <w:szCs w:val="24"/>
              </w:rPr>
              <w:t xml:space="preserve">Звернення уповноваженого представника юридичної особи </w:t>
            </w:r>
            <w:r>
              <w:rPr>
                <w:sz w:val="24"/>
                <w:szCs w:val="24"/>
              </w:rPr>
              <w:br/>
              <w:t>(далі – заявник)</w:t>
            </w:r>
          </w:p>
        </w:tc>
      </w:tr>
      <w:tr w:rsidR="00AD4F99" w:rsidTr="00480C1F">
        <w:tc>
          <w:tcPr>
            <w:tcW w:w="200" w:type="pct"/>
            <w:tcBorders>
              <w:top w:val="outset" w:sz="6" w:space="0" w:color="000000"/>
              <w:left w:val="outset" w:sz="6" w:space="0" w:color="000000"/>
              <w:bottom w:val="outset" w:sz="6" w:space="0" w:color="000000"/>
              <w:right w:val="outset" w:sz="6" w:space="0" w:color="000000"/>
            </w:tcBorders>
            <w:hideMark/>
          </w:tcPr>
          <w:p w:rsidR="00AD4F99" w:rsidRDefault="00AD4F99" w:rsidP="00480C1F">
            <w:pPr>
              <w:spacing w:line="256" w:lineRule="auto"/>
              <w:jc w:val="center"/>
              <w:rPr>
                <w:sz w:val="24"/>
                <w:szCs w:val="24"/>
                <w:lang w:eastAsia="uk-UA"/>
              </w:rPr>
            </w:pPr>
            <w:r>
              <w:rPr>
                <w:sz w:val="24"/>
                <w:szCs w:val="24"/>
                <w:lang w:eastAsia="uk-UA"/>
              </w:rPr>
              <w:t>8</w:t>
            </w:r>
          </w:p>
        </w:tc>
        <w:tc>
          <w:tcPr>
            <w:tcW w:w="1497" w:type="pct"/>
            <w:gridSpan w:val="2"/>
            <w:tcBorders>
              <w:top w:val="outset" w:sz="6" w:space="0" w:color="000000"/>
              <w:left w:val="outset" w:sz="6" w:space="0" w:color="000000"/>
              <w:bottom w:val="outset" w:sz="6" w:space="0" w:color="000000"/>
              <w:right w:val="outset" w:sz="6" w:space="0" w:color="000000"/>
            </w:tcBorders>
            <w:hideMark/>
          </w:tcPr>
          <w:p w:rsidR="00AD4F99" w:rsidRDefault="00AD4F99" w:rsidP="00480C1F">
            <w:pPr>
              <w:spacing w:line="256" w:lineRule="auto"/>
              <w:jc w:val="left"/>
              <w:rPr>
                <w:sz w:val="24"/>
                <w:szCs w:val="24"/>
                <w:lang w:eastAsia="uk-UA"/>
              </w:rPr>
            </w:pPr>
            <w:r>
              <w:rPr>
                <w:sz w:val="24"/>
                <w:szCs w:val="24"/>
                <w:lang w:eastAsia="uk-UA"/>
              </w:rPr>
              <w:t>Вичерпний перелік документів, необхідних для отримання адміністративної послуги</w:t>
            </w:r>
          </w:p>
        </w:tc>
        <w:tc>
          <w:tcPr>
            <w:tcW w:w="3303" w:type="pct"/>
            <w:tcBorders>
              <w:top w:val="outset" w:sz="6" w:space="0" w:color="000000"/>
              <w:left w:val="outset" w:sz="6" w:space="0" w:color="000000"/>
              <w:bottom w:val="outset" w:sz="6" w:space="0" w:color="000000"/>
              <w:right w:val="outset" w:sz="6" w:space="0" w:color="000000"/>
            </w:tcBorders>
            <w:hideMark/>
          </w:tcPr>
          <w:p w:rsidR="00016392" w:rsidRDefault="00016392" w:rsidP="00016392">
            <w:pPr>
              <w:ind w:firstLine="223"/>
              <w:rPr>
                <w:sz w:val="24"/>
                <w:szCs w:val="24"/>
                <w:lang w:eastAsia="uk-UA"/>
              </w:rPr>
            </w:pPr>
            <w:bookmarkStart w:id="4" w:name="n506"/>
            <w:bookmarkEnd w:id="4"/>
            <w:r>
              <w:rPr>
                <w:sz w:val="24"/>
                <w:szCs w:val="24"/>
                <w:lang w:eastAsia="uk-UA"/>
              </w:rPr>
              <w:t>1. Для державної реєстрації змін до відомостей про юридичну особу,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 юридичної особи (крім місцевої ради, виконавчого комітету місцевої ради, виконавчого органу місцевої ради), подаються:</w:t>
            </w:r>
          </w:p>
          <w:p w:rsidR="00016392" w:rsidRDefault="00016392" w:rsidP="00016392">
            <w:pPr>
              <w:ind w:firstLine="223"/>
              <w:rPr>
                <w:sz w:val="24"/>
                <w:szCs w:val="24"/>
                <w:lang w:eastAsia="uk-UA"/>
              </w:rPr>
            </w:pPr>
            <w:r>
              <w:rPr>
                <w:sz w:val="24"/>
                <w:szCs w:val="24"/>
                <w:lang w:eastAsia="uk-UA"/>
              </w:rPr>
              <w:t>заява про державну реєстрацію змін до відомостей про юридичну особу, що містяться в Єдиному державному реєстрі юридичних осіб, фізичних осіб – підприємців та громадських формувань;</w:t>
            </w:r>
          </w:p>
          <w:p w:rsidR="00016392" w:rsidRDefault="00016392" w:rsidP="00016392">
            <w:pPr>
              <w:ind w:firstLine="223"/>
              <w:rPr>
                <w:sz w:val="24"/>
                <w:szCs w:val="24"/>
                <w:lang w:eastAsia="uk-UA"/>
              </w:rPr>
            </w:pPr>
            <w:r>
              <w:rPr>
                <w:sz w:val="24"/>
                <w:szCs w:val="24"/>
                <w:lang w:eastAsia="uk-UA"/>
              </w:rPr>
              <w:t xml:space="preserve">примірник оригіналу (нотаріально засвідчену копію) рішення уповноваженого органу управління юридичної особи про зміни, що вносяться до Єдиного державного реєстру юридичних осіб, фізичних осіб – підприємців та громадських формувань, крім внесення змін до інформації про кінцевих </w:t>
            </w:r>
            <w:proofErr w:type="spellStart"/>
            <w:r>
              <w:rPr>
                <w:sz w:val="24"/>
                <w:szCs w:val="24"/>
                <w:lang w:eastAsia="uk-UA"/>
              </w:rPr>
              <w:t>бенефіціарних</w:t>
            </w:r>
            <w:proofErr w:type="spellEnd"/>
            <w:r>
              <w:rPr>
                <w:sz w:val="24"/>
                <w:szCs w:val="24"/>
                <w:lang w:eastAsia="uk-UA"/>
              </w:rPr>
              <w:t xml:space="preserve"> власників (контролерів) юридичної особи, у тому числі кінцевих </w:t>
            </w:r>
            <w:proofErr w:type="spellStart"/>
            <w:r>
              <w:rPr>
                <w:sz w:val="24"/>
                <w:szCs w:val="24"/>
                <w:lang w:eastAsia="uk-UA"/>
              </w:rPr>
              <w:t>бенефіціарних</w:t>
            </w:r>
            <w:proofErr w:type="spellEnd"/>
            <w:r>
              <w:rPr>
                <w:sz w:val="24"/>
                <w:szCs w:val="24"/>
                <w:lang w:eastAsia="uk-UA"/>
              </w:rPr>
              <w:t xml:space="preserve"> власників (контролерів) її засновника, якщо засновник – юридична особа, про місцезнаходження та про здійснення зв’язку з юридичною особою;</w:t>
            </w:r>
          </w:p>
          <w:p w:rsidR="00016392" w:rsidRDefault="00016392" w:rsidP="00016392">
            <w:pPr>
              <w:ind w:firstLine="223"/>
              <w:rPr>
                <w:sz w:val="24"/>
                <w:szCs w:val="24"/>
                <w:lang w:eastAsia="uk-UA"/>
              </w:rPr>
            </w:pPr>
            <w:r>
              <w:rPr>
                <w:sz w:val="24"/>
                <w:szCs w:val="24"/>
                <w:lang w:eastAsia="uk-UA"/>
              </w:rPr>
              <w:t>документ, що підтверджує реєстрацію іноземної особи в країні її місцезнаходження (витяг із торговельного, банківського, судового реєстру тощо), – у разі змін, пов’язаних із входженням до складу засновників юридичної особи іноземної юридичної особи;</w:t>
            </w:r>
          </w:p>
          <w:p w:rsidR="00016392" w:rsidRDefault="00016392" w:rsidP="00016392">
            <w:pPr>
              <w:ind w:firstLine="223"/>
              <w:rPr>
                <w:sz w:val="24"/>
                <w:szCs w:val="24"/>
                <w:lang w:eastAsia="uk-UA"/>
              </w:rPr>
            </w:pPr>
            <w:r>
              <w:rPr>
                <w:sz w:val="24"/>
                <w:szCs w:val="24"/>
                <w:lang w:eastAsia="uk-UA"/>
              </w:rPr>
              <w:t>документ про сплату адміністративного збору, крім внесення змін до інформації про здійснення зв’язку з юридичною особою;</w:t>
            </w:r>
          </w:p>
          <w:p w:rsidR="00016392" w:rsidRDefault="00016392" w:rsidP="00016392">
            <w:pPr>
              <w:ind w:firstLine="223"/>
              <w:rPr>
                <w:sz w:val="24"/>
                <w:szCs w:val="24"/>
                <w:lang w:eastAsia="uk-UA"/>
              </w:rPr>
            </w:pPr>
            <w:r>
              <w:rPr>
                <w:sz w:val="24"/>
                <w:szCs w:val="24"/>
                <w:lang w:eastAsia="uk-UA"/>
              </w:rPr>
              <w:t>установчий документ юридичної особи в новій редакції – у разі внесення змін, що містяться в установчому документі;</w:t>
            </w:r>
          </w:p>
          <w:p w:rsidR="00016392" w:rsidRDefault="00016392" w:rsidP="00016392">
            <w:pPr>
              <w:ind w:firstLine="223"/>
              <w:rPr>
                <w:sz w:val="24"/>
                <w:szCs w:val="24"/>
                <w:lang w:eastAsia="uk-UA"/>
              </w:rPr>
            </w:pPr>
            <w:r>
              <w:rPr>
                <w:sz w:val="24"/>
                <w:szCs w:val="24"/>
                <w:lang w:eastAsia="uk-UA"/>
              </w:rPr>
              <w:t>примірник оригіналу (нотаріально засвідчена копія) документа, що засвідчує повноваження представника засновника (учасника) юридичної особи – у разі участі представника засновника (учасника) юридичної особи у прийнятті рішення уповноваженим органом управління юридичної особи;</w:t>
            </w:r>
          </w:p>
          <w:p w:rsidR="00016392" w:rsidRDefault="00016392" w:rsidP="00016392">
            <w:pPr>
              <w:ind w:firstLine="223"/>
              <w:rPr>
                <w:sz w:val="24"/>
                <w:szCs w:val="24"/>
                <w:lang w:eastAsia="uk-UA"/>
              </w:rPr>
            </w:pPr>
            <w:r>
              <w:rPr>
                <w:sz w:val="24"/>
                <w:szCs w:val="24"/>
                <w:lang w:eastAsia="uk-UA"/>
              </w:rPr>
              <w:t>примірник оригіналу (нотаріально засвідчена копія) передавального акта або розподільчого балансу – у разі внесення змін, пов’язаних із внесенням даних про юридичну особу, правонаступником якої є зареєстрована юридична особа;</w:t>
            </w:r>
          </w:p>
          <w:p w:rsidR="00016392" w:rsidRDefault="00016392" w:rsidP="00016392">
            <w:pPr>
              <w:ind w:firstLine="223"/>
              <w:rPr>
                <w:sz w:val="24"/>
                <w:szCs w:val="24"/>
                <w:lang w:eastAsia="uk-UA"/>
              </w:rPr>
            </w:pPr>
            <w:r>
              <w:rPr>
                <w:sz w:val="24"/>
                <w:szCs w:val="24"/>
                <w:lang w:eastAsia="uk-UA"/>
              </w:rPr>
              <w:t xml:space="preserve">примірник оригіналу (нотаріально засвідчена копія) </w:t>
            </w:r>
            <w:r>
              <w:rPr>
                <w:sz w:val="24"/>
                <w:szCs w:val="24"/>
                <w:lang w:eastAsia="uk-UA"/>
              </w:rPr>
              <w:lastRenderedPageBreak/>
              <w:t>рішення уповноваженого органу управління юридичної особи про вихід із складу засновників (учасників), та/або заява фізичної особи про вихід із складу засновників (учасників), справжність підпису на якій нотаріально засвідчена), та/або договору, іншого документа про перехід чи передачу частки засновника (учасника) у статутному (складеному) капіталі (пайовому фонді) юридичної особи, та/або рішення уповноваженого органу управління юридичної особи про примусове виключення із складу засновників (учасників) юридичної особи або ксерокопія свідоцтва про смерть фізичної особи, судове рішення про визнання фізичної особи безвісно  відсутньою – у разі внесення змін, пов’язаних із зміною складу засновників (учасників) юридичної особи;</w:t>
            </w:r>
          </w:p>
          <w:p w:rsidR="00016392" w:rsidRDefault="00016392" w:rsidP="00016392">
            <w:pPr>
              <w:ind w:firstLine="223"/>
              <w:rPr>
                <w:sz w:val="24"/>
                <w:szCs w:val="24"/>
                <w:lang w:eastAsia="uk-UA"/>
              </w:rPr>
            </w:pPr>
            <w:r>
              <w:rPr>
                <w:sz w:val="24"/>
                <w:szCs w:val="24"/>
                <w:lang w:eastAsia="uk-UA"/>
              </w:rPr>
              <w:t>заява про обрання юридичною особою спрощеної системи оподаткування та/або реєстраційна заява про добровільну реєстрацію як платника податку на додану вартість, та/або заява про включення до Реєстру неприбуткових установ та організацій за формами, затвердженими відповідно до законодавства, - за бажанням заявника у разі внесення до установчих документів змін, які впливають на систему його оподаткування*.</w:t>
            </w:r>
          </w:p>
          <w:p w:rsidR="00016392" w:rsidRDefault="00016392" w:rsidP="00016392">
            <w:pPr>
              <w:ind w:firstLine="223"/>
              <w:rPr>
                <w:sz w:val="24"/>
                <w:szCs w:val="24"/>
                <w:lang w:eastAsia="uk-UA"/>
              </w:rPr>
            </w:pPr>
            <w:bookmarkStart w:id="5" w:name="n522"/>
            <w:bookmarkEnd w:id="5"/>
            <w:r>
              <w:rPr>
                <w:sz w:val="24"/>
                <w:szCs w:val="24"/>
                <w:lang w:eastAsia="uk-UA"/>
              </w:rPr>
              <w:t>2. Для державної реєстрації внесення змін до відомостей про юридичну особу – місцеву раду, виконавчий комітет місцевої ради, виконавчий орган місцевої ради подаються:</w:t>
            </w:r>
          </w:p>
          <w:p w:rsidR="00016392" w:rsidRDefault="00016392" w:rsidP="00016392">
            <w:pPr>
              <w:ind w:firstLine="223"/>
              <w:rPr>
                <w:sz w:val="24"/>
                <w:szCs w:val="24"/>
                <w:lang w:eastAsia="uk-UA"/>
              </w:rPr>
            </w:pPr>
            <w:r>
              <w:rPr>
                <w:sz w:val="24"/>
                <w:szCs w:val="24"/>
                <w:lang w:eastAsia="uk-UA"/>
              </w:rPr>
              <w:t>заява про державну реєстрацію змін до відомостей про юридичну особу, що містяться в Єдиному державному реєстрі юридичних осіб, фізичних осіб – підприємців та громадських формувань;</w:t>
            </w:r>
          </w:p>
          <w:p w:rsidR="00016392" w:rsidRDefault="00016392" w:rsidP="00016392">
            <w:pPr>
              <w:ind w:firstLine="223"/>
              <w:rPr>
                <w:sz w:val="24"/>
                <w:szCs w:val="24"/>
                <w:lang w:eastAsia="uk-UA"/>
              </w:rPr>
            </w:pPr>
            <w:r>
              <w:rPr>
                <w:sz w:val="24"/>
                <w:szCs w:val="24"/>
                <w:lang w:eastAsia="uk-UA"/>
              </w:rPr>
              <w:t>акт сільського (селищного, міського) голови про призначення керівника – у разі внесення змін про керівника виконавчого органу місцевої ради (крім виконавчого комітету).</w:t>
            </w:r>
          </w:p>
          <w:p w:rsidR="00016392" w:rsidRDefault="00016392" w:rsidP="00016392">
            <w:pPr>
              <w:ind w:firstLine="217"/>
              <w:rPr>
                <w:sz w:val="24"/>
                <w:szCs w:val="24"/>
                <w:lang w:eastAsia="uk-UA"/>
              </w:rPr>
            </w:pPr>
            <w:r>
              <w:rPr>
                <w:sz w:val="24"/>
                <w:szCs w:val="24"/>
                <w:lang w:eastAsia="uk-UA"/>
              </w:rPr>
              <w:t xml:space="preserve"> </w:t>
            </w:r>
            <w:bookmarkStart w:id="6" w:name="n523"/>
            <w:bookmarkStart w:id="7" w:name="n525"/>
            <w:bookmarkEnd w:id="6"/>
            <w:bookmarkEnd w:id="7"/>
            <w:r>
              <w:rPr>
                <w:sz w:val="24"/>
                <w:szCs w:val="24"/>
                <w:lang w:eastAsia="uk-UA"/>
              </w:rPr>
              <w:t>У разі подання документів,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 представником додатково подається примірник оригіналу (нотаріально засвідчена копія) документа, що засвідчує його повноваження.</w:t>
            </w:r>
          </w:p>
          <w:p w:rsidR="00AD4F99" w:rsidRDefault="00016392" w:rsidP="00016392">
            <w:pPr>
              <w:spacing w:line="256" w:lineRule="auto"/>
              <w:ind w:firstLine="217"/>
              <w:rPr>
                <w:sz w:val="24"/>
                <w:szCs w:val="24"/>
                <w:lang w:eastAsia="uk-UA"/>
              </w:rPr>
            </w:pPr>
            <w:r>
              <w:rPr>
                <w:sz w:val="24"/>
                <w:szCs w:val="24"/>
                <w:lang w:eastAsia="uk-UA"/>
              </w:rPr>
              <w:t>Якщо документи подаються особисто, заявник пред'являє свій паспорт громадянина України, або тимчасове посвідчення громадянина України, або паспортний документ іноземця, або посвідчення особи без громадянства, або посвідку на постійне або тимчасове проживання</w:t>
            </w:r>
          </w:p>
        </w:tc>
      </w:tr>
      <w:tr w:rsidR="00AD4F99" w:rsidTr="00480C1F">
        <w:tc>
          <w:tcPr>
            <w:tcW w:w="200" w:type="pct"/>
            <w:tcBorders>
              <w:top w:val="outset" w:sz="6" w:space="0" w:color="000000"/>
              <w:left w:val="outset" w:sz="6" w:space="0" w:color="000000"/>
              <w:bottom w:val="outset" w:sz="6" w:space="0" w:color="000000"/>
              <w:right w:val="outset" w:sz="6" w:space="0" w:color="000000"/>
            </w:tcBorders>
            <w:hideMark/>
          </w:tcPr>
          <w:p w:rsidR="00AD4F99" w:rsidRDefault="00AD4F99" w:rsidP="00480C1F">
            <w:pPr>
              <w:spacing w:line="256" w:lineRule="auto"/>
              <w:jc w:val="center"/>
              <w:rPr>
                <w:sz w:val="24"/>
                <w:szCs w:val="24"/>
                <w:lang w:eastAsia="uk-UA"/>
              </w:rPr>
            </w:pPr>
            <w:r>
              <w:rPr>
                <w:sz w:val="24"/>
                <w:szCs w:val="24"/>
                <w:lang w:eastAsia="uk-UA"/>
              </w:rPr>
              <w:lastRenderedPageBreak/>
              <w:t>9</w:t>
            </w:r>
          </w:p>
        </w:tc>
        <w:tc>
          <w:tcPr>
            <w:tcW w:w="1497" w:type="pct"/>
            <w:gridSpan w:val="2"/>
            <w:tcBorders>
              <w:top w:val="outset" w:sz="6" w:space="0" w:color="000000"/>
              <w:left w:val="outset" w:sz="6" w:space="0" w:color="000000"/>
              <w:bottom w:val="outset" w:sz="6" w:space="0" w:color="000000"/>
              <w:right w:val="outset" w:sz="6" w:space="0" w:color="000000"/>
            </w:tcBorders>
            <w:hideMark/>
          </w:tcPr>
          <w:p w:rsidR="00AD4F99" w:rsidRDefault="00AD4F99" w:rsidP="00480C1F">
            <w:pPr>
              <w:spacing w:line="256" w:lineRule="auto"/>
              <w:jc w:val="left"/>
              <w:rPr>
                <w:sz w:val="24"/>
                <w:szCs w:val="24"/>
                <w:lang w:eastAsia="uk-UA"/>
              </w:rPr>
            </w:pPr>
            <w:r>
              <w:rPr>
                <w:sz w:val="24"/>
                <w:szCs w:val="24"/>
                <w:lang w:eastAsia="uk-UA"/>
              </w:rPr>
              <w:t>Спосіб подання документів, необхідних для отримання адміністративної послуги</w:t>
            </w:r>
          </w:p>
        </w:tc>
        <w:tc>
          <w:tcPr>
            <w:tcW w:w="3303" w:type="pct"/>
            <w:tcBorders>
              <w:top w:val="outset" w:sz="6" w:space="0" w:color="000000"/>
              <w:left w:val="outset" w:sz="6" w:space="0" w:color="000000"/>
              <w:bottom w:val="outset" w:sz="6" w:space="0" w:color="000000"/>
              <w:right w:val="outset" w:sz="6" w:space="0" w:color="000000"/>
            </w:tcBorders>
            <w:hideMark/>
          </w:tcPr>
          <w:p w:rsidR="00016392" w:rsidRDefault="00016392" w:rsidP="00016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Pr>
                <w:sz w:val="24"/>
                <w:szCs w:val="24"/>
              </w:rPr>
              <w:t>1. У паперовій формі документи подаються заявником особисто або поштовим відправленням.</w:t>
            </w:r>
          </w:p>
          <w:p w:rsidR="00AD4F99" w:rsidRDefault="00016392" w:rsidP="00016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ind w:firstLine="217"/>
              <w:rPr>
                <w:sz w:val="24"/>
                <w:szCs w:val="24"/>
                <w:lang w:eastAsia="uk-UA"/>
              </w:rPr>
            </w:pPr>
            <w:r>
              <w:rPr>
                <w:sz w:val="24"/>
                <w:szCs w:val="24"/>
              </w:rPr>
              <w:t xml:space="preserve">2. В </w:t>
            </w:r>
            <w:r>
              <w:rPr>
                <w:sz w:val="24"/>
                <w:szCs w:val="24"/>
                <w:lang w:eastAsia="uk-UA"/>
              </w:rPr>
              <w:t>електронній формі д</w:t>
            </w:r>
            <w:r>
              <w:rPr>
                <w:sz w:val="24"/>
                <w:szCs w:val="24"/>
              </w:rPr>
              <w:t>окументи</w:t>
            </w:r>
            <w:r>
              <w:rPr>
                <w:sz w:val="24"/>
                <w:szCs w:val="24"/>
                <w:lang w:eastAsia="uk-UA"/>
              </w:rPr>
              <w:t xml:space="preserve"> подаються </w:t>
            </w:r>
            <w:r>
              <w:rPr>
                <w:sz w:val="24"/>
                <w:szCs w:val="24"/>
              </w:rPr>
              <w:t>через портал електронних сервісів</w:t>
            </w:r>
          </w:p>
        </w:tc>
      </w:tr>
      <w:tr w:rsidR="00AD4F99" w:rsidTr="00480C1F">
        <w:tc>
          <w:tcPr>
            <w:tcW w:w="200" w:type="pct"/>
            <w:tcBorders>
              <w:top w:val="outset" w:sz="6" w:space="0" w:color="000000"/>
              <w:left w:val="outset" w:sz="6" w:space="0" w:color="000000"/>
              <w:bottom w:val="outset" w:sz="6" w:space="0" w:color="000000"/>
              <w:right w:val="outset" w:sz="6" w:space="0" w:color="000000"/>
            </w:tcBorders>
            <w:hideMark/>
          </w:tcPr>
          <w:p w:rsidR="00AD4F99" w:rsidRDefault="00AD4F99" w:rsidP="00480C1F">
            <w:pPr>
              <w:spacing w:line="256" w:lineRule="auto"/>
              <w:jc w:val="center"/>
              <w:rPr>
                <w:sz w:val="24"/>
                <w:szCs w:val="24"/>
                <w:lang w:eastAsia="uk-UA"/>
              </w:rPr>
            </w:pPr>
            <w:r>
              <w:rPr>
                <w:sz w:val="24"/>
                <w:szCs w:val="24"/>
                <w:lang w:eastAsia="uk-UA"/>
              </w:rPr>
              <w:t>10</w:t>
            </w:r>
          </w:p>
        </w:tc>
        <w:tc>
          <w:tcPr>
            <w:tcW w:w="1497" w:type="pct"/>
            <w:gridSpan w:val="2"/>
            <w:tcBorders>
              <w:top w:val="outset" w:sz="6" w:space="0" w:color="000000"/>
              <w:left w:val="outset" w:sz="6" w:space="0" w:color="000000"/>
              <w:bottom w:val="outset" w:sz="6" w:space="0" w:color="000000"/>
              <w:right w:val="outset" w:sz="6" w:space="0" w:color="000000"/>
            </w:tcBorders>
            <w:hideMark/>
          </w:tcPr>
          <w:p w:rsidR="00AD4F99" w:rsidRDefault="00AD4F99" w:rsidP="00480C1F">
            <w:pPr>
              <w:spacing w:line="256" w:lineRule="auto"/>
              <w:jc w:val="left"/>
              <w:rPr>
                <w:sz w:val="24"/>
                <w:szCs w:val="24"/>
                <w:lang w:eastAsia="uk-UA"/>
              </w:rPr>
            </w:pPr>
            <w:r>
              <w:rPr>
                <w:sz w:val="24"/>
                <w:szCs w:val="24"/>
                <w:lang w:eastAsia="uk-UA"/>
              </w:rPr>
              <w:t>Платність (безоплатність) надання адміністративної послуги</w:t>
            </w:r>
          </w:p>
        </w:tc>
        <w:tc>
          <w:tcPr>
            <w:tcW w:w="3303" w:type="pct"/>
            <w:tcBorders>
              <w:top w:val="outset" w:sz="6" w:space="0" w:color="000000"/>
              <w:left w:val="outset" w:sz="6" w:space="0" w:color="000000"/>
              <w:bottom w:val="outset" w:sz="6" w:space="0" w:color="000000"/>
              <w:right w:val="outset" w:sz="6" w:space="0" w:color="000000"/>
            </w:tcBorders>
          </w:tcPr>
          <w:p w:rsidR="00D80ED6" w:rsidRDefault="00D80ED6" w:rsidP="00D80ED6">
            <w:pPr>
              <w:ind w:firstLine="223"/>
              <w:rPr>
                <w:sz w:val="24"/>
                <w:szCs w:val="24"/>
              </w:rPr>
            </w:pPr>
            <w:r>
              <w:rPr>
                <w:sz w:val="24"/>
                <w:szCs w:val="24"/>
              </w:rPr>
              <w:t xml:space="preserve">За державну реєстрацію змін до відомостей про юридичну особу (крім благодійної організації), що містяться в Єдиному державному реєстрі </w:t>
            </w:r>
            <w:r>
              <w:rPr>
                <w:sz w:val="24"/>
                <w:szCs w:val="24"/>
                <w:lang w:eastAsia="uk-UA"/>
              </w:rPr>
              <w:t>юридичних осіб, фізичних осіб – підприємців та громадських формувань</w:t>
            </w:r>
            <w:r>
              <w:rPr>
                <w:sz w:val="24"/>
                <w:szCs w:val="24"/>
              </w:rPr>
              <w:t xml:space="preserve">, крім внесення змін </w:t>
            </w:r>
            <w:r>
              <w:rPr>
                <w:sz w:val="24"/>
                <w:szCs w:val="24"/>
              </w:rPr>
              <w:lastRenderedPageBreak/>
              <w:t xml:space="preserve">до інформації про здійснення зв’язку з юридичною особою, справляється адміністративний збір у розмірі 0,3 </w:t>
            </w:r>
            <w:r>
              <w:rPr>
                <w:color w:val="000000"/>
                <w:sz w:val="24"/>
                <w:szCs w:val="24"/>
                <w:shd w:val="clear" w:color="auto" w:fill="FFFFFF"/>
              </w:rPr>
              <w:t xml:space="preserve">прожиткового мінімуму для працездатних осіб – </w:t>
            </w:r>
            <w:r w:rsidRPr="00D80ED6">
              <w:rPr>
                <w:b/>
                <w:color w:val="000000"/>
                <w:sz w:val="24"/>
                <w:szCs w:val="24"/>
                <w:shd w:val="clear" w:color="auto" w:fill="FFFFFF"/>
              </w:rPr>
              <w:t>480 грн.</w:t>
            </w:r>
          </w:p>
          <w:p w:rsidR="00D80ED6" w:rsidRDefault="00D80ED6" w:rsidP="00D80ED6">
            <w:pPr>
              <w:ind w:firstLine="223"/>
              <w:rPr>
                <w:b/>
                <w:color w:val="000000"/>
                <w:sz w:val="24"/>
                <w:szCs w:val="24"/>
                <w:shd w:val="clear" w:color="auto" w:fill="FFFFFF"/>
              </w:rPr>
            </w:pPr>
            <w:r>
              <w:rPr>
                <w:sz w:val="24"/>
                <w:szCs w:val="24"/>
              </w:rPr>
              <w:t xml:space="preserve">За державну реєстрацію змін до відомостей </w:t>
            </w:r>
            <w:r>
              <w:rPr>
                <w:sz w:val="24"/>
                <w:szCs w:val="24"/>
                <w:lang w:eastAsia="uk-UA"/>
              </w:rPr>
              <w:t xml:space="preserve">про </w:t>
            </w:r>
            <w:r>
              <w:rPr>
                <w:sz w:val="24"/>
                <w:szCs w:val="24"/>
              </w:rPr>
              <w:t xml:space="preserve">благодійну організацію, що містяться в Єдиному державному реєстрі </w:t>
            </w:r>
            <w:r>
              <w:rPr>
                <w:sz w:val="24"/>
                <w:szCs w:val="24"/>
                <w:lang w:eastAsia="uk-UA"/>
              </w:rPr>
              <w:t xml:space="preserve">юридичних осіб, фізичних осіб – підприємців та громадських формувань, </w:t>
            </w:r>
            <w:r>
              <w:rPr>
                <w:sz w:val="24"/>
                <w:szCs w:val="24"/>
              </w:rPr>
              <w:t xml:space="preserve">справляється адміністративний збір у розмірі 0,1 </w:t>
            </w:r>
            <w:r>
              <w:rPr>
                <w:color w:val="000000"/>
                <w:sz w:val="24"/>
                <w:szCs w:val="24"/>
                <w:shd w:val="clear" w:color="auto" w:fill="FFFFFF"/>
              </w:rPr>
              <w:t xml:space="preserve">прожиткового мінімуму для працездатних осіб – </w:t>
            </w:r>
            <w:r w:rsidRPr="00D80ED6">
              <w:rPr>
                <w:b/>
                <w:color w:val="000000"/>
                <w:sz w:val="24"/>
                <w:szCs w:val="24"/>
                <w:shd w:val="clear" w:color="auto" w:fill="FFFFFF"/>
              </w:rPr>
              <w:t>160 грн.</w:t>
            </w:r>
          </w:p>
          <w:p w:rsidR="00016392" w:rsidRDefault="00016392" w:rsidP="00016392">
            <w:pPr>
              <w:spacing w:line="256" w:lineRule="auto"/>
              <w:ind w:firstLine="234"/>
              <w:rPr>
                <w:sz w:val="24"/>
                <w:szCs w:val="24"/>
                <w:lang w:eastAsia="uk-UA"/>
              </w:rPr>
            </w:pPr>
            <w:r>
              <w:rPr>
                <w:sz w:val="24"/>
                <w:szCs w:val="24"/>
                <w:lang w:eastAsia="uk-UA"/>
              </w:rPr>
              <w:t>Реквізити для справляння адміністративного збору:</w:t>
            </w:r>
          </w:p>
          <w:p w:rsidR="00016392" w:rsidRDefault="00F95BE7" w:rsidP="00016392">
            <w:pPr>
              <w:spacing w:line="256" w:lineRule="auto"/>
              <w:ind w:firstLine="234"/>
              <w:rPr>
                <w:sz w:val="24"/>
                <w:szCs w:val="24"/>
                <w:lang w:eastAsia="uk-UA"/>
              </w:rPr>
            </w:pPr>
            <w:r w:rsidRPr="00F95BE7">
              <w:rPr>
                <w:sz w:val="24"/>
                <w:szCs w:val="24"/>
                <w:u w:val="single"/>
                <w:lang w:eastAsia="uk-UA"/>
              </w:rPr>
              <w:t>Населений пункт:</w:t>
            </w:r>
            <w:r>
              <w:rPr>
                <w:sz w:val="24"/>
                <w:szCs w:val="24"/>
                <w:lang w:eastAsia="uk-UA"/>
              </w:rPr>
              <w:t xml:space="preserve"> м. Ужгород</w:t>
            </w:r>
          </w:p>
          <w:p w:rsidR="00F95BE7" w:rsidRDefault="00F95BE7" w:rsidP="00016392">
            <w:pPr>
              <w:spacing w:line="256" w:lineRule="auto"/>
              <w:ind w:firstLine="234"/>
              <w:rPr>
                <w:sz w:val="24"/>
                <w:szCs w:val="24"/>
                <w:lang w:eastAsia="uk-UA"/>
              </w:rPr>
            </w:pPr>
            <w:r w:rsidRPr="00F95BE7">
              <w:rPr>
                <w:sz w:val="24"/>
                <w:szCs w:val="24"/>
                <w:u w:val="single"/>
                <w:lang w:eastAsia="uk-UA"/>
              </w:rPr>
              <w:t>Отримувач:</w:t>
            </w:r>
            <w:r>
              <w:rPr>
                <w:sz w:val="24"/>
                <w:szCs w:val="24"/>
                <w:lang w:eastAsia="uk-UA"/>
              </w:rPr>
              <w:t xml:space="preserve"> УК у м. Ужгороді/м. Ужгород/22010300</w:t>
            </w:r>
          </w:p>
          <w:p w:rsidR="00F95BE7" w:rsidRDefault="00F95BE7" w:rsidP="00016392">
            <w:pPr>
              <w:spacing w:line="256" w:lineRule="auto"/>
              <w:ind w:firstLine="234"/>
              <w:rPr>
                <w:sz w:val="24"/>
                <w:szCs w:val="24"/>
                <w:lang w:eastAsia="uk-UA"/>
              </w:rPr>
            </w:pPr>
            <w:r w:rsidRPr="00F95BE7">
              <w:rPr>
                <w:sz w:val="24"/>
                <w:szCs w:val="24"/>
                <w:u w:val="single"/>
                <w:lang w:eastAsia="uk-UA"/>
              </w:rPr>
              <w:t>Код отримувача (ЄДРПОУ):</w:t>
            </w:r>
            <w:r>
              <w:rPr>
                <w:sz w:val="24"/>
                <w:szCs w:val="24"/>
                <w:lang w:eastAsia="uk-UA"/>
              </w:rPr>
              <w:t xml:space="preserve"> 38015610</w:t>
            </w:r>
          </w:p>
          <w:p w:rsidR="00F95BE7" w:rsidRDefault="00F95BE7" w:rsidP="00016392">
            <w:pPr>
              <w:spacing w:line="256" w:lineRule="auto"/>
              <w:ind w:firstLine="234"/>
              <w:rPr>
                <w:sz w:val="24"/>
                <w:szCs w:val="24"/>
                <w:lang w:eastAsia="uk-UA"/>
              </w:rPr>
            </w:pPr>
            <w:r w:rsidRPr="00F95BE7">
              <w:rPr>
                <w:sz w:val="24"/>
                <w:szCs w:val="24"/>
                <w:u w:val="single"/>
                <w:lang w:eastAsia="uk-UA"/>
              </w:rPr>
              <w:t>Банк отримувача (ГУДКСУ):</w:t>
            </w:r>
            <w:r>
              <w:rPr>
                <w:sz w:val="24"/>
                <w:szCs w:val="24"/>
                <w:lang w:eastAsia="uk-UA"/>
              </w:rPr>
              <w:t xml:space="preserve"> ГУДКСУ у Закарпатській області</w:t>
            </w:r>
          </w:p>
          <w:p w:rsidR="00F95BE7" w:rsidRDefault="00F95BE7" w:rsidP="00016392">
            <w:pPr>
              <w:spacing w:line="256" w:lineRule="auto"/>
              <w:ind w:firstLine="234"/>
              <w:rPr>
                <w:sz w:val="24"/>
                <w:szCs w:val="24"/>
                <w:lang w:eastAsia="uk-UA"/>
              </w:rPr>
            </w:pPr>
            <w:r w:rsidRPr="00F95BE7">
              <w:rPr>
                <w:sz w:val="24"/>
                <w:szCs w:val="24"/>
                <w:u w:val="single"/>
                <w:lang w:eastAsia="uk-UA"/>
              </w:rPr>
              <w:t>Код банку (МФО ГУДКСУ):</w:t>
            </w:r>
            <w:r>
              <w:rPr>
                <w:sz w:val="24"/>
                <w:szCs w:val="24"/>
                <w:lang w:eastAsia="uk-UA"/>
              </w:rPr>
              <w:t xml:space="preserve"> 812016</w:t>
            </w:r>
          </w:p>
          <w:p w:rsidR="00F95BE7" w:rsidRDefault="00F95BE7" w:rsidP="00016392">
            <w:pPr>
              <w:spacing w:line="256" w:lineRule="auto"/>
              <w:ind w:firstLine="234"/>
              <w:rPr>
                <w:sz w:val="24"/>
                <w:szCs w:val="24"/>
                <w:lang w:eastAsia="uk-UA"/>
              </w:rPr>
            </w:pPr>
            <w:r w:rsidRPr="00F95BE7">
              <w:rPr>
                <w:sz w:val="24"/>
                <w:szCs w:val="24"/>
                <w:u w:val="single"/>
                <w:lang w:eastAsia="uk-UA"/>
              </w:rPr>
              <w:t>Номер рахунку:</w:t>
            </w:r>
            <w:r>
              <w:rPr>
                <w:sz w:val="24"/>
                <w:szCs w:val="24"/>
                <w:lang w:eastAsia="uk-UA"/>
              </w:rPr>
              <w:t xml:space="preserve"> 31416501700002</w:t>
            </w:r>
          </w:p>
          <w:p w:rsidR="00F95BE7" w:rsidRDefault="00F95BE7" w:rsidP="00016392">
            <w:pPr>
              <w:spacing w:line="256" w:lineRule="auto"/>
              <w:ind w:firstLine="234"/>
              <w:rPr>
                <w:sz w:val="24"/>
                <w:szCs w:val="24"/>
                <w:lang w:eastAsia="uk-UA"/>
              </w:rPr>
            </w:pPr>
            <w:r w:rsidRPr="00F95BE7">
              <w:rPr>
                <w:sz w:val="24"/>
                <w:szCs w:val="24"/>
                <w:u w:val="single"/>
                <w:lang w:eastAsia="uk-UA"/>
              </w:rPr>
              <w:t>Код класифікації доходів бюджету:</w:t>
            </w:r>
            <w:r>
              <w:rPr>
                <w:sz w:val="24"/>
                <w:szCs w:val="24"/>
                <w:lang w:eastAsia="uk-UA"/>
              </w:rPr>
              <w:t xml:space="preserve"> 22010300</w:t>
            </w:r>
          </w:p>
          <w:p w:rsidR="00F95BE7" w:rsidRPr="00F95BE7" w:rsidRDefault="00F95BE7" w:rsidP="00D80ED6">
            <w:pPr>
              <w:ind w:firstLine="223"/>
              <w:rPr>
                <w:sz w:val="16"/>
                <w:szCs w:val="16"/>
                <w:lang w:eastAsia="uk-UA"/>
              </w:rPr>
            </w:pPr>
          </w:p>
          <w:p w:rsidR="00D80ED6" w:rsidRDefault="00D80ED6" w:rsidP="00D80ED6">
            <w:pPr>
              <w:ind w:firstLine="223"/>
              <w:rPr>
                <w:sz w:val="24"/>
                <w:szCs w:val="24"/>
                <w:u w:val="single"/>
                <w:lang w:eastAsia="uk-UA"/>
              </w:rPr>
            </w:pPr>
            <w:r>
              <w:rPr>
                <w:sz w:val="24"/>
                <w:szCs w:val="24"/>
                <w:lang w:eastAsia="uk-UA"/>
              </w:rPr>
              <w:t xml:space="preserve">Державна реєстрація змін до відомостей у скорочені строки проводиться </w:t>
            </w:r>
            <w:r>
              <w:rPr>
                <w:sz w:val="24"/>
                <w:szCs w:val="24"/>
                <w:u w:val="single"/>
                <w:lang w:eastAsia="uk-UA"/>
              </w:rPr>
              <w:t>виключно за бажанням заявника у разі внесення ним додатково</w:t>
            </w:r>
            <w:r>
              <w:rPr>
                <w:sz w:val="24"/>
                <w:szCs w:val="24"/>
                <w:lang w:eastAsia="uk-UA"/>
              </w:rPr>
              <w:t xml:space="preserve"> до адміністративного збору </w:t>
            </w:r>
            <w:r>
              <w:rPr>
                <w:sz w:val="24"/>
                <w:szCs w:val="24"/>
                <w:u w:val="single"/>
                <w:lang w:eastAsia="uk-UA"/>
              </w:rPr>
              <w:t>відповідної плати:</w:t>
            </w:r>
          </w:p>
          <w:p w:rsidR="00D80ED6" w:rsidRDefault="00D80ED6" w:rsidP="00D80ED6">
            <w:pPr>
              <w:ind w:firstLine="223"/>
              <w:rPr>
                <w:sz w:val="24"/>
                <w:szCs w:val="24"/>
                <w:lang w:eastAsia="uk-UA"/>
              </w:rPr>
            </w:pPr>
            <w:r>
              <w:rPr>
                <w:sz w:val="24"/>
                <w:szCs w:val="24"/>
                <w:lang w:eastAsia="uk-UA"/>
              </w:rPr>
              <w:t xml:space="preserve">у подвійному розмірі адміністративного збору – за проведення державної реєстрації змін до відомостей </w:t>
            </w:r>
            <w:r>
              <w:rPr>
                <w:sz w:val="24"/>
                <w:szCs w:val="24"/>
                <w:u w:val="single"/>
                <w:lang w:eastAsia="uk-UA"/>
              </w:rPr>
              <w:t>протягом шести годин</w:t>
            </w:r>
            <w:r>
              <w:rPr>
                <w:sz w:val="24"/>
                <w:szCs w:val="24"/>
                <w:lang w:eastAsia="uk-UA"/>
              </w:rPr>
              <w:t xml:space="preserve"> після надходження документів</w:t>
            </w:r>
            <w:r w:rsidR="006F19D3">
              <w:rPr>
                <w:sz w:val="24"/>
                <w:szCs w:val="24"/>
                <w:lang w:eastAsia="uk-UA"/>
              </w:rPr>
              <w:t xml:space="preserve"> – </w:t>
            </w:r>
            <w:r w:rsidR="006F19D3" w:rsidRPr="006F19D3">
              <w:rPr>
                <w:b/>
                <w:sz w:val="24"/>
                <w:szCs w:val="24"/>
                <w:lang w:eastAsia="uk-UA"/>
              </w:rPr>
              <w:t>960 грн.</w:t>
            </w:r>
            <w:r>
              <w:rPr>
                <w:sz w:val="24"/>
                <w:szCs w:val="24"/>
                <w:lang w:eastAsia="uk-UA"/>
              </w:rPr>
              <w:t>;</w:t>
            </w:r>
          </w:p>
          <w:p w:rsidR="00D80ED6" w:rsidRDefault="00D80ED6" w:rsidP="00D80ED6">
            <w:pPr>
              <w:ind w:firstLine="223"/>
              <w:rPr>
                <w:sz w:val="24"/>
                <w:szCs w:val="24"/>
                <w:lang w:eastAsia="uk-UA"/>
              </w:rPr>
            </w:pPr>
            <w:r>
              <w:rPr>
                <w:sz w:val="24"/>
                <w:szCs w:val="24"/>
                <w:lang w:eastAsia="uk-UA"/>
              </w:rPr>
              <w:t xml:space="preserve">у п’ятикратному розмірі адміністративного збору – за проведення державної реєстрації змін до відомостей </w:t>
            </w:r>
            <w:r>
              <w:rPr>
                <w:sz w:val="24"/>
                <w:szCs w:val="24"/>
                <w:u w:val="single"/>
                <w:lang w:eastAsia="uk-UA"/>
              </w:rPr>
              <w:t>протягом двох годин</w:t>
            </w:r>
            <w:r>
              <w:rPr>
                <w:sz w:val="24"/>
                <w:szCs w:val="24"/>
                <w:lang w:eastAsia="uk-UA"/>
              </w:rPr>
              <w:t xml:space="preserve"> після надходження документів</w:t>
            </w:r>
            <w:r w:rsidR="006F19D3">
              <w:rPr>
                <w:sz w:val="24"/>
                <w:szCs w:val="24"/>
                <w:lang w:eastAsia="uk-UA"/>
              </w:rPr>
              <w:t xml:space="preserve"> – </w:t>
            </w:r>
            <w:r w:rsidR="006F19D3" w:rsidRPr="006F19D3">
              <w:rPr>
                <w:b/>
                <w:sz w:val="24"/>
                <w:szCs w:val="24"/>
                <w:lang w:eastAsia="uk-UA"/>
              </w:rPr>
              <w:t>2400 грн</w:t>
            </w:r>
            <w:r>
              <w:rPr>
                <w:sz w:val="24"/>
                <w:szCs w:val="24"/>
                <w:lang w:eastAsia="uk-UA"/>
              </w:rPr>
              <w:t>.</w:t>
            </w:r>
          </w:p>
          <w:p w:rsidR="00F95BE7" w:rsidRDefault="00F95BE7" w:rsidP="00F95BE7">
            <w:pPr>
              <w:spacing w:line="256" w:lineRule="auto"/>
              <w:ind w:firstLine="234"/>
              <w:rPr>
                <w:sz w:val="24"/>
                <w:szCs w:val="24"/>
                <w:lang w:eastAsia="uk-UA"/>
              </w:rPr>
            </w:pPr>
            <w:r>
              <w:rPr>
                <w:sz w:val="24"/>
                <w:szCs w:val="24"/>
                <w:lang w:eastAsia="uk-UA"/>
              </w:rPr>
              <w:t>Реквізити для справляння адміністративного збору:</w:t>
            </w:r>
          </w:p>
          <w:p w:rsidR="00F95BE7" w:rsidRDefault="00F95BE7" w:rsidP="00F95BE7">
            <w:pPr>
              <w:spacing w:line="256" w:lineRule="auto"/>
              <w:ind w:firstLine="234"/>
              <w:rPr>
                <w:sz w:val="24"/>
                <w:szCs w:val="24"/>
                <w:lang w:eastAsia="uk-UA"/>
              </w:rPr>
            </w:pPr>
            <w:r w:rsidRPr="00F95BE7">
              <w:rPr>
                <w:sz w:val="24"/>
                <w:szCs w:val="24"/>
                <w:u w:val="single"/>
                <w:lang w:eastAsia="uk-UA"/>
              </w:rPr>
              <w:t>Населений пункт:</w:t>
            </w:r>
            <w:r>
              <w:rPr>
                <w:sz w:val="24"/>
                <w:szCs w:val="24"/>
                <w:lang w:eastAsia="uk-UA"/>
              </w:rPr>
              <w:t xml:space="preserve"> м. Ужгород</w:t>
            </w:r>
          </w:p>
          <w:p w:rsidR="00F95BE7" w:rsidRDefault="00F95BE7" w:rsidP="00F95BE7">
            <w:pPr>
              <w:spacing w:line="256" w:lineRule="auto"/>
              <w:ind w:firstLine="234"/>
              <w:rPr>
                <w:sz w:val="24"/>
                <w:szCs w:val="24"/>
                <w:lang w:eastAsia="uk-UA"/>
              </w:rPr>
            </w:pPr>
            <w:r w:rsidRPr="00F95BE7">
              <w:rPr>
                <w:sz w:val="24"/>
                <w:szCs w:val="24"/>
                <w:u w:val="single"/>
                <w:lang w:eastAsia="uk-UA"/>
              </w:rPr>
              <w:t>Отримувач:</w:t>
            </w:r>
            <w:r>
              <w:rPr>
                <w:sz w:val="24"/>
                <w:szCs w:val="24"/>
                <w:lang w:eastAsia="uk-UA"/>
              </w:rPr>
              <w:t xml:space="preserve"> УК у м. Ужгороді/м. Ужгород/2201290</w:t>
            </w:r>
          </w:p>
          <w:p w:rsidR="00F95BE7" w:rsidRDefault="00F95BE7" w:rsidP="00F95BE7">
            <w:pPr>
              <w:spacing w:line="256" w:lineRule="auto"/>
              <w:ind w:firstLine="234"/>
              <w:rPr>
                <w:sz w:val="24"/>
                <w:szCs w:val="24"/>
                <w:lang w:eastAsia="uk-UA"/>
              </w:rPr>
            </w:pPr>
            <w:r w:rsidRPr="00F95BE7">
              <w:rPr>
                <w:sz w:val="24"/>
                <w:szCs w:val="24"/>
                <w:u w:val="single"/>
                <w:lang w:eastAsia="uk-UA"/>
              </w:rPr>
              <w:t>Код отримувача (ЄДРПОУ):</w:t>
            </w:r>
            <w:r>
              <w:rPr>
                <w:sz w:val="24"/>
                <w:szCs w:val="24"/>
                <w:lang w:eastAsia="uk-UA"/>
              </w:rPr>
              <w:t xml:space="preserve"> 38015610</w:t>
            </w:r>
          </w:p>
          <w:p w:rsidR="00F95BE7" w:rsidRDefault="00F95BE7" w:rsidP="00F95BE7">
            <w:pPr>
              <w:spacing w:line="256" w:lineRule="auto"/>
              <w:ind w:firstLine="234"/>
              <w:rPr>
                <w:sz w:val="24"/>
                <w:szCs w:val="24"/>
                <w:lang w:eastAsia="uk-UA"/>
              </w:rPr>
            </w:pPr>
            <w:r w:rsidRPr="00F95BE7">
              <w:rPr>
                <w:sz w:val="24"/>
                <w:szCs w:val="24"/>
                <w:u w:val="single"/>
                <w:lang w:eastAsia="uk-UA"/>
              </w:rPr>
              <w:t>Банк отримувача (ГУДКСУ):</w:t>
            </w:r>
            <w:r>
              <w:rPr>
                <w:sz w:val="24"/>
                <w:szCs w:val="24"/>
                <w:lang w:eastAsia="uk-UA"/>
              </w:rPr>
              <w:t xml:space="preserve"> ГУДКСУ у Закарпатській області</w:t>
            </w:r>
          </w:p>
          <w:p w:rsidR="00F95BE7" w:rsidRDefault="00F95BE7" w:rsidP="00F95BE7">
            <w:pPr>
              <w:spacing w:line="256" w:lineRule="auto"/>
              <w:ind w:firstLine="234"/>
              <w:rPr>
                <w:sz w:val="24"/>
                <w:szCs w:val="24"/>
                <w:lang w:eastAsia="uk-UA"/>
              </w:rPr>
            </w:pPr>
            <w:r w:rsidRPr="00F95BE7">
              <w:rPr>
                <w:sz w:val="24"/>
                <w:szCs w:val="24"/>
                <w:u w:val="single"/>
                <w:lang w:eastAsia="uk-UA"/>
              </w:rPr>
              <w:t>Код банку (МФО ГУДКСУ):</w:t>
            </w:r>
            <w:r>
              <w:rPr>
                <w:sz w:val="24"/>
                <w:szCs w:val="24"/>
                <w:lang w:eastAsia="uk-UA"/>
              </w:rPr>
              <w:t xml:space="preserve"> 812016</w:t>
            </w:r>
          </w:p>
          <w:p w:rsidR="00F95BE7" w:rsidRDefault="00F95BE7" w:rsidP="00F95BE7">
            <w:pPr>
              <w:spacing w:line="256" w:lineRule="auto"/>
              <w:ind w:firstLine="234"/>
              <w:rPr>
                <w:sz w:val="24"/>
                <w:szCs w:val="24"/>
                <w:lang w:eastAsia="uk-UA"/>
              </w:rPr>
            </w:pPr>
            <w:r w:rsidRPr="00F95BE7">
              <w:rPr>
                <w:sz w:val="24"/>
                <w:szCs w:val="24"/>
                <w:u w:val="single"/>
                <w:lang w:eastAsia="uk-UA"/>
              </w:rPr>
              <w:t>Номер рахунку:</w:t>
            </w:r>
            <w:r>
              <w:rPr>
                <w:sz w:val="24"/>
                <w:szCs w:val="24"/>
                <w:lang w:eastAsia="uk-UA"/>
              </w:rPr>
              <w:t xml:space="preserve"> 31411540700002</w:t>
            </w:r>
          </w:p>
          <w:p w:rsidR="00F95BE7" w:rsidRDefault="00F95BE7" w:rsidP="00F95BE7">
            <w:pPr>
              <w:spacing w:line="256" w:lineRule="auto"/>
              <w:ind w:firstLine="234"/>
              <w:rPr>
                <w:sz w:val="24"/>
                <w:szCs w:val="24"/>
                <w:lang w:eastAsia="uk-UA"/>
              </w:rPr>
            </w:pPr>
            <w:r w:rsidRPr="00F95BE7">
              <w:rPr>
                <w:sz w:val="24"/>
                <w:szCs w:val="24"/>
                <w:u w:val="single"/>
                <w:lang w:eastAsia="uk-UA"/>
              </w:rPr>
              <w:t>Код класифікації доходів бюджету:</w:t>
            </w:r>
            <w:r>
              <w:rPr>
                <w:sz w:val="24"/>
                <w:szCs w:val="24"/>
                <w:lang w:eastAsia="uk-UA"/>
              </w:rPr>
              <w:t xml:space="preserve"> 22012900</w:t>
            </w:r>
          </w:p>
          <w:p w:rsidR="00F95BE7" w:rsidRDefault="00F95BE7" w:rsidP="00D80ED6">
            <w:pPr>
              <w:ind w:firstLine="223"/>
              <w:rPr>
                <w:sz w:val="24"/>
                <w:szCs w:val="24"/>
                <w:lang w:eastAsia="uk-UA"/>
              </w:rPr>
            </w:pPr>
          </w:p>
          <w:p w:rsidR="00AD4F99" w:rsidRDefault="00D80ED6" w:rsidP="006F19D3">
            <w:pPr>
              <w:spacing w:line="256" w:lineRule="auto"/>
              <w:ind w:firstLine="234"/>
              <w:rPr>
                <w:sz w:val="24"/>
                <w:szCs w:val="24"/>
                <w:lang w:eastAsia="uk-UA"/>
              </w:rPr>
            </w:pPr>
            <w:r>
              <w:rPr>
                <w:sz w:val="24"/>
                <w:szCs w:val="24"/>
                <w:lang w:eastAsia="uk-UA"/>
              </w:rPr>
              <w:t xml:space="preserve">Адміністративний збір справляється у відповідному розмірі </w:t>
            </w:r>
            <w:r>
              <w:rPr>
                <w:color w:val="000000"/>
                <w:sz w:val="24"/>
                <w:szCs w:val="24"/>
                <w:shd w:val="clear" w:color="auto" w:fill="FFFFFF"/>
              </w:rPr>
              <w:t>прожиткового мінімуму для працездатних осіб</w:t>
            </w:r>
            <w:r>
              <w:rPr>
                <w:sz w:val="24"/>
                <w:szCs w:val="24"/>
                <w:lang w:eastAsia="uk-UA"/>
              </w:rPr>
              <w:t xml:space="preserve"> у місячному розмірі, встановленого законом на 01 січня календарного року, в якому подаються відповідні документи для проведення реєстраційної дії, та округл</w:t>
            </w:r>
            <w:r w:rsidR="006F19D3">
              <w:rPr>
                <w:sz w:val="24"/>
                <w:szCs w:val="24"/>
                <w:lang w:eastAsia="uk-UA"/>
              </w:rPr>
              <w:t>юється до найближчих 10 гривень.</w:t>
            </w:r>
          </w:p>
          <w:p w:rsidR="006F19D3" w:rsidRDefault="006F19D3" w:rsidP="006F19D3">
            <w:pPr>
              <w:spacing w:line="256" w:lineRule="auto"/>
              <w:ind w:firstLine="234"/>
              <w:rPr>
                <w:color w:val="000000"/>
                <w:sz w:val="24"/>
                <w:szCs w:val="24"/>
                <w:shd w:val="clear" w:color="auto" w:fill="FFFFFF"/>
              </w:rPr>
            </w:pPr>
            <w:r w:rsidRPr="006F19D3">
              <w:rPr>
                <w:color w:val="000000"/>
                <w:sz w:val="24"/>
                <w:szCs w:val="24"/>
                <w:shd w:val="clear" w:color="auto" w:fill="FFFFFF"/>
              </w:rPr>
              <w:t>Адміністративний збір не справляється за державну реєстрацію змін до відомостей про юридичну особу, фізичну особу - підприємця та громадське формування, що не має статусу юридичної особи, у тому числі змін до установчих документів, пов’язаних з приведенням їх у відповідність із законами України у строк, визначений цими законами.</w:t>
            </w:r>
          </w:p>
          <w:p w:rsidR="006F19D3" w:rsidRPr="006F19D3" w:rsidRDefault="006F19D3" w:rsidP="006F19D3">
            <w:pPr>
              <w:spacing w:line="256" w:lineRule="auto"/>
              <w:ind w:firstLine="234"/>
              <w:rPr>
                <w:sz w:val="24"/>
                <w:szCs w:val="24"/>
                <w:lang w:eastAsia="uk-UA"/>
              </w:rPr>
            </w:pPr>
            <w:r w:rsidRPr="006F19D3">
              <w:rPr>
                <w:color w:val="000000"/>
                <w:sz w:val="24"/>
                <w:szCs w:val="24"/>
                <w:shd w:val="clear" w:color="auto" w:fill="FFFFFF"/>
              </w:rPr>
              <w:t xml:space="preserve">Державні органи, у тому числі суди, органи Національної поліції, органи прокуратури, органи Служби безпеки України, а також органи місцевого самоврядування та їхні посадові </w:t>
            </w:r>
            <w:r w:rsidRPr="006F19D3">
              <w:rPr>
                <w:color w:val="000000"/>
                <w:sz w:val="24"/>
                <w:szCs w:val="24"/>
                <w:shd w:val="clear" w:color="auto" w:fill="FFFFFF"/>
              </w:rPr>
              <w:lastRenderedPageBreak/>
              <w:t>особи звільняються від справляння адміністративного збору за державну реєстрацію та від плати за надання відомостей з Єдиного державного реєстру че</w:t>
            </w:r>
            <w:r w:rsidR="00790959">
              <w:rPr>
                <w:color w:val="000000"/>
                <w:sz w:val="24"/>
                <w:szCs w:val="24"/>
                <w:shd w:val="clear" w:color="auto" w:fill="FFFFFF"/>
              </w:rPr>
              <w:t>рез портал електронних сервісів</w:t>
            </w:r>
          </w:p>
        </w:tc>
      </w:tr>
      <w:tr w:rsidR="00AD4F99" w:rsidTr="00480C1F">
        <w:tc>
          <w:tcPr>
            <w:tcW w:w="200" w:type="pct"/>
            <w:tcBorders>
              <w:top w:val="outset" w:sz="6" w:space="0" w:color="000000"/>
              <w:left w:val="outset" w:sz="6" w:space="0" w:color="000000"/>
              <w:bottom w:val="outset" w:sz="6" w:space="0" w:color="000000"/>
              <w:right w:val="outset" w:sz="6" w:space="0" w:color="000000"/>
            </w:tcBorders>
            <w:hideMark/>
          </w:tcPr>
          <w:p w:rsidR="00AD4F99" w:rsidRDefault="00AD4F99" w:rsidP="00480C1F">
            <w:pPr>
              <w:spacing w:line="256" w:lineRule="auto"/>
              <w:jc w:val="center"/>
              <w:rPr>
                <w:sz w:val="24"/>
                <w:szCs w:val="24"/>
                <w:lang w:eastAsia="uk-UA"/>
              </w:rPr>
            </w:pPr>
            <w:r>
              <w:rPr>
                <w:sz w:val="24"/>
                <w:szCs w:val="24"/>
                <w:lang w:eastAsia="uk-UA"/>
              </w:rPr>
              <w:lastRenderedPageBreak/>
              <w:t>11</w:t>
            </w:r>
          </w:p>
        </w:tc>
        <w:tc>
          <w:tcPr>
            <w:tcW w:w="1497" w:type="pct"/>
            <w:gridSpan w:val="2"/>
            <w:tcBorders>
              <w:top w:val="outset" w:sz="6" w:space="0" w:color="000000"/>
              <w:left w:val="outset" w:sz="6" w:space="0" w:color="000000"/>
              <w:bottom w:val="outset" w:sz="6" w:space="0" w:color="000000"/>
              <w:right w:val="outset" w:sz="6" w:space="0" w:color="000000"/>
            </w:tcBorders>
            <w:hideMark/>
          </w:tcPr>
          <w:p w:rsidR="00AD4F99" w:rsidRDefault="00AD4F99" w:rsidP="00480C1F">
            <w:pPr>
              <w:spacing w:line="256" w:lineRule="auto"/>
              <w:jc w:val="left"/>
              <w:rPr>
                <w:sz w:val="24"/>
                <w:szCs w:val="24"/>
                <w:lang w:eastAsia="uk-UA"/>
              </w:rPr>
            </w:pPr>
            <w:r>
              <w:rPr>
                <w:sz w:val="24"/>
                <w:szCs w:val="24"/>
                <w:lang w:eastAsia="uk-UA"/>
              </w:rPr>
              <w:t>Строк надання адміністративної послуги</w:t>
            </w:r>
          </w:p>
        </w:tc>
        <w:tc>
          <w:tcPr>
            <w:tcW w:w="3303" w:type="pct"/>
            <w:tcBorders>
              <w:top w:val="outset" w:sz="6" w:space="0" w:color="000000"/>
              <w:left w:val="outset" w:sz="6" w:space="0" w:color="000000"/>
              <w:bottom w:val="outset" w:sz="6" w:space="0" w:color="000000"/>
              <w:right w:val="outset" w:sz="6" w:space="0" w:color="000000"/>
            </w:tcBorders>
            <w:hideMark/>
          </w:tcPr>
          <w:p w:rsidR="00D80ED6" w:rsidRDefault="00D80ED6" w:rsidP="00D80ED6">
            <w:pPr>
              <w:ind w:firstLine="217"/>
              <w:rPr>
                <w:sz w:val="24"/>
                <w:szCs w:val="24"/>
                <w:lang w:eastAsia="uk-UA"/>
              </w:rPr>
            </w:pPr>
            <w:r>
              <w:rPr>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 крім вихідних та святкових днів.</w:t>
            </w:r>
          </w:p>
          <w:p w:rsidR="00D80ED6" w:rsidRDefault="00D80ED6" w:rsidP="00D80ED6">
            <w:pPr>
              <w:ind w:firstLine="217"/>
              <w:rPr>
                <w:sz w:val="24"/>
                <w:szCs w:val="24"/>
                <w:lang w:eastAsia="uk-UA"/>
              </w:rPr>
            </w:pPr>
            <w:r>
              <w:rPr>
                <w:sz w:val="24"/>
                <w:szCs w:val="24"/>
                <w:lang w:eastAsia="uk-UA"/>
              </w:rPr>
              <w:t>Зупинення розгляду документів здійснюється у строк, встановлений для державної реєстрації.</w:t>
            </w:r>
          </w:p>
          <w:p w:rsidR="00AD4F99" w:rsidRDefault="00D80ED6" w:rsidP="00D80ED6">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ind w:firstLine="217"/>
              <w:rPr>
                <w:sz w:val="20"/>
                <w:szCs w:val="20"/>
              </w:rPr>
            </w:pPr>
            <w:r>
              <w:rPr>
                <w:sz w:val="24"/>
                <w:szCs w:val="24"/>
                <w:lang w:eastAsia="uk-UA"/>
              </w:rPr>
              <w:t>Строк зупинення розгляду документів, поданих для державної реєстрації, становить 15 календарних днів з дати їх зупинення</w:t>
            </w:r>
          </w:p>
        </w:tc>
      </w:tr>
      <w:tr w:rsidR="00AD4F99" w:rsidTr="00480C1F">
        <w:tc>
          <w:tcPr>
            <w:tcW w:w="200" w:type="pct"/>
            <w:tcBorders>
              <w:top w:val="outset" w:sz="6" w:space="0" w:color="000000"/>
              <w:left w:val="outset" w:sz="6" w:space="0" w:color="000000"/>
              <w:bottom w:val="outset" w:sz="6" w:space="0" w:color="000000"/>
              <w:right w:val="outset" w:sz="6" w:space="0" w:color="000000"/>
            </w:tcBorders>
            <w:hideMark/>
          </w:tcPr>
          <w:p w:rsidR="00AD4F99" w:rsidRDefault="00AD4F99" w:rsidP="00480C1F">
            <w:pPr>
              <w:spacing w:line="256" w:lineRule="auto"/>
              <w:jc w:val="center"/>
              <w:rPr>
                <w:sz w:val="24"/>
                <w:szCs w:val="24"/>
                <w:lang w:eastAsia="uk-UA"/>
              </w:rPr>
            </w:pPr>
            <w:r>
              <w:rPr>
                <w:sz w:val="24"/>
                <w:szCs w:val="24"/>
                <w:lang w:eastAsia="uk-UA"/>
              </w:rPr>
              <w:t>12</w:t>
            </w:r>
          </w:p>
        </w:tc>
        <w:tc>
          <w:tcPr>
            <w:tcW w:w="1497" w:type="pct"/>
            <w:gridSpan w:val="2"/>
            <w:tcBorders>
              <w:top w:val="outset" w:sz="6" w:space="0" w:color="000000"/>
              <w:left w:val="outset" w:sz="6" w:space="0" w:color="000000"/>
              <w:bottom w:val="outset" w:sz="6" w:space="0" w:color="000000"/>
              <w:right w:val="outset" w:sz="6" w:space="0" w:color="000000"/>
            </w:tcBorders>
            <w:hideMark/>
          </w:tcPr>
          <w:p w:rsidR="00AD4F99" w:rsidRDefault="00AD4F99" w:rsidP="00480C1F">
            <w:pPr>
              <w:spacing w:line="256" w:lineRule="auto"/>
              <w:jc w:val="left"/>
              <w:rPr>
                <w:sz w:val="24"/>
                <w:szCs w:val="24"/>
                <w:lang w:eastAsia="uk-UA"/>
              </w:rPr>
            </w:pPr>
            <w:r>
              <w:rPr>
                <w:sz w:val="24"/>
                <w:szCs w:val="24"/>
                <w:lang w:eastAsia="uk-UA"/>
              </w:rPr>
              <w:t>Перелік підстав для зупинення розгляду документів, поданих для державної реєстрації</w:t>
            </w:r>
          </w:p>
        </w:tc>
        <w:tc>
          <w:tcPr>
            <w:tcW w:w="3303" w:type="pct"/>
            <w:tcBorders>
              <w:top w:val="outset" w:sz="6" w:space="0" w:color="000000"/>
              <w:left w:val="outset" w:sz="6" w:space="0" w:color="000000"/>
              <w:bottom w:val="outset" w:sz="6" w:space="0" w:color="000000"/>
              <w:right w:val="outset" w:sz="6" w:space="0" w:color="000000"/>
            </w:tcBorders>
            <w:hideMark/>
          </w:tcPr>
          <w:p w:rsidR="00D80ED6" w:rsidRDefault="00D80ED6" w:rsidP="00D80ED6">
            <w:pPr>
              <w:tabs>
                <w:tab w:val="left" w:pos="-67"/>
              </w:tabs>
              <w:ind w:firstLine="217"/>
              <w:rPr>
                <w:sz w:val="24"/>
                <w:szCs w:val="24"/>
                <w:lang w:eastAsia="uk-UA"/>
              </w:rPr>
            </w:pPr>
            <w:bookmarkStart w:id="8" w:name="o545"/>
            <w:bookmarkStart w:id="9" w:name="o625"/>
            <w:bookmarkStart w:id="10" w:name="o371"/>
            <w:bookmarkEnd w:id="8"/>
            <w:bookmarkEnd w:id="9"/>
            <w:bookmarkEnd w:id="10"/>
            <w:r>
              <w:rPr>
                <w:sz w:val="24"/>
                <w:szCs w:val="24"/>
                <w:lang w:eastAsia="uk-UA"/>
              </w:rPr>
              <w:t>Подання документів або відомостей, визначених Законом України «Про державну реєстрацію юридичних осіб, фізичних осіб – підприємців та громадських формувань», не в повному обсязі;</w:t>
            </w:r>
          </w:p>
          <w:p w:rsidR="00D80ED6" w:rsidRDefault="00D80ED6" w:rsidP="00D80ED6">
            <w:pPr>
              <w:tabs>
                <w:tab w:val="left" w:pos="-67"/>
              </w:tabs>
              <w:ind w:firstLine="217"/>
              <w:rPr>
                <w:sz w:val="24"/>
                <w:szCs w:val="24"/>
                <w:lang w:eastAsia="uk-UA"/>
              </w:rPr>
            </w:pPr>
            <w:r>
              <w:rPr>
                <w:sz w:val="24"/>
                <w:szCs w:val="24"/>
                <w:lang w:eastAsia="uk-UA"/>
              </w:rPr>
              <w:t>невідповідність документів вимогам, установленим статтею 15 Закону України «Про державну реєстрацію юридичних осіб, фізичних осіб – підприємців та громадських формувань»;</w:t>
            </w:r>
          </w:p>
          <w:p w:rsidR="00D80ED6" w:rsidRDefault="00D80ED6" w:rsidP="00D80ED6">
            <w:pPr>
              <w:tabs>
                <w:tab w:val="left" w:pos="-67"/>
              </w:tabs>
              <w:ind w:firstLine="217"/>
              <w:rPr>
                <w:sz w:val="24"/>
                <w:szCs w:val="24"/>
                <w:lang w:eastAsia="uk-UA"/>
              </w:rPr>
            </w:pPr>
            <w:r>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юридичних осіб, фізичних осіб – підприємців та громадських формувань;</w:t>
            </w:r>
          </w:p>
          <w:p w:rsidR="00D80ED6" w:rsidRDefault="00D80ED6" w:rsidP="00D80ED6">
            <w:pPr>
              <w:tabs>
                <w:tab w:val="left" w:pos="-67"/>
              </w:tabs>
              <w:ind w:firstLine="217"/>
              <w:rPr>
                <w:sz w:val="24"/>
                <w:szCs w:val="24"/>
                <w:lang w:eastAsia="uk-UA"/>
              </w:rPr>
            </w:pPr>
            <w:r>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осіб – підприємців та громадських формувань;</w:t>
            </w:r>
          </w:p>
          <w:p w:rsidR="00D80ED6" w:rsidRDefault="00D80ED6" w:rsidP="00D80ED6">
            <w:pPr>
              <w:tabs>
                <w:tab w:val="left" w:pos="-67"/>
              </w:tabs>
              <w:ind w:firstLine="217"/>
              <w:rPr>
                <w:sz w:val="24"/>
                <w:szCs w:val="24"/>
                <w:lang w:eastAsia="uk-UA"/>
              </w:rPr>
            </w:pPr>
            <w:r>
              <w:rPr>
                <w:sz w:val="24"/>
                <w:szCs w:val="24"/>
                <w:lang w:eastAsia="uk-UA"/>
              </w:rPr>
              <w:t>невідповідність реєстраційного номера облікової картки платника податків або серії та номера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відомостям, наданим відповідно до статті 13 Закону України «Про державну реєстрацію юридичних осіб, фізичних осіб – підприємців та громадських формувань»;</w:t>
            </w:r>
          </w:p>
          <w:p w:rsidR="00D80ED6" w:rsidRDefault="00D80ED6" w:rsidP="00D80ED6">
            <w:pPr>
              <w:tabs>
                <w:tab w:val="left" w:pos="-67"/>
              </w:tabs>
              <w:ind w:firstLine="217"/>
              <w:rPr>
                <w:sz w:val="24"/>
                <w:szCs w:val="24"/>
                <w:lang w:eastAsia="uk-UA"/>
              </w:rPr>
            </w:pPr>
            <w:r>
              <w:rPr>
                <w:sz w:val="24"/>
                <w:szCs w:val="24"/>
                <w:lang w:eastAsia="uk-UA"/>
              </w:rPr>
              <w:t>несплата адміністративного збору або сплата не в повному обсязі;</w:t>
            </w:r>
          </w:p>
          <w:p w:rsidR="00AD4F99" w:rsidRDefault="00D80ED6" w:rsidP="00D80ED6">
            <w:pPr>
              <w:tabs>
                <w:tab w:val="left" w:pos="-67"/>
              </w:tabs>
              <w:spacing w:line="256" w:lineRule="auto"/>
              <w:ind w:firstLine="217"/>
              <w:rPr>
                <w:strike/>
                <w:sz w:val="24"/>
                <w:szCs w:val="24"/>
              </w:rPr>
            </w:pPr>
            <w:r>
              <w:rPr>
                <w:sz w:val="24"/>
                <w:szCs w:val="24"/>
                <w:lang w:eastAsia="uk-UA"/>
              </w:rPr>
              <w:t>подання документів з порушенням встановленого законодавством строку для їх подання</w:t>
            </w:r>
          </w:p>
        </w:tc>
      </w:tr>
      <w:tr w:rsidR="00AD4F99" w:rsidTr="00480C1F">
        <w:tc>
          <w:tcPr>
            <w:tcW w:w="200" w:type="pct"/>
            <w:tcBorders>
              <w:top w:val="outset" w:sz="6" w:space="0" w:color="000000"/>
              <w:left w:val="outset" w:sz="6" w:space="0" w:color="000000"/>
              <w:bottom w:val="outset" w:sz="6" w:space="0" w:color="000000"/>
              <w:right w:val="outset" w:sz="6" w:space="0" w:color="000000"/>
            </w:tcBorders>
            <w:hideMark/>
          </w:tcPr>
          <w:p w:rsidR="00AD4F99" w:rsidRDefault="00AD4F99" w:rsidP="00480C1F">
            <w:pPr>
              <w:spacing w:line="256" w:lineRule="auto"/>
              <w:jc w:val="left"/>
              <w:rPr>
                <w:sz w:val="24"/>
                <w:szCs w:val="24"/>
                <w:lang w:eastAsia="uk-UA"/>
              </w:rPr>
            </w:pPr>
            <w:r>
              <w:rPr>
                <w:sz w:val="24"/>
                <w:szCs w:val="24"/>
                <w:lang w:eastAsia="uk-UA"/>
              </w:rPr>
              <w:t>13</w:t>
            </w:r>
          </w:p>
        </w:tc>
        <w:tc>
          <w:tcPr>
            <w:tcW w:w="1497" w:type="pct"/>
            <w:gridSpan w:val="2"/>
            <w:tcBorders>
              <w:top w:val="outset" w:sz="6" w:space="0" w:color="000000"/>
              <w:left w:val="outset" w:sz="6" w:space="0" w:color="000000"/>
              <w:bottom w:val="outset" w:sz="6" w:space="0" w:color="000000"/>
              <w:right w:val="outset" w:sz="6" w:space="0" w:color="000000"/>
            </w:tcBorders>
            <w:hideMark/>
          </w:tcPr>
          <w:p w:rsidR="00AD4F99" w:rsidRDefault="00AD4F99" w:rsidP="00480C1F">
            <w:pPr>
              <w:spacing w:line="256" w:lineRule="auto"/>
              <w:jc w:val="left"/>
              <w:rPr>
                <w:sz w:val="24"/>
                <w:szCs w:val="24"/>
                <w:lang w:eastAsia="uk-UA"/>
              </w:rPr>
            </w:pPr>
            <w:r>
              <w:rPr>
                <w:sz w:val="24"/>
                <w:szCs w:val="24"/>
                <w:lang w:eastAsia="uk-UA"/>
              </w:rPr>
              <w:t>Перелік підстав для відмови у державній реєстрації</w:t>
            </w:r>
          </w:p>
        </w:tc>
        <w:tc>
          <w:tcPr>
            <w:tcW w:w="3303" w:type="pct"/>
            <w:tcBorders>
              <w:top w:val="outset" w:sz="6" w:space="0" w:color="000000"/>
              <w:left w:val="outset" w:sz="6" w:space="0" w:color="000000"/>
              <w:bottom w:val="outset" w:sz="6" w:space="0" w:color="000000"/>
              <w:right w:val="outset" w:sz="6" w:space="0" w:color="000000"/>
            </w:tcBorders>
            <w:hideMark/>
          </w:tcPr>
          <w:p w:rsidR="00790959" w:rsidRDefault="00790959" w:rsidP="00790959">
            <w:pPr>
              <w:tabs>
                <w:tab w:val="left" w:pos="1565"/>
              </w:tabs>
              <w:ind w:firstLine="217"/>
              <w:rPr>
                <w:sz w:val="24"/>
                <w:szCs w:val="24"/>
                <w:lang w:eastAsia="uk-UA"/>
              </w:rPr>
            </w:pPr>
            <w:r>
              <w:rPr>
                <w:sz w:val="24"/>
                <w:szCs w:val="24"/>
                <w:lang w:eastAsia="uk-UA"/>
              </w:rPr>
              <w:t>Документи подано особою, яка не має на це повноважень;</w:t>
            </w:r>
          </w:p>
          <w:p w:rsidR="00790959" w:rsidRDefault="00790959" w:rsidP="00790959">
            <w:pPr>
              <w:tabs>
                <w:tab w:val="left" w:pos="1565"/>
              </w:tabs>
              <w:ind w:firstLine="217"/>
              <w:rPr>
                <w:sz w:val="24"/>
                <w:szCs w:val="24"/>
                <w:lang w:eastAsia="uk-UA"/>
              </w:rPr>
            </w:pPr>
            <w:r>
              <w:rPr>
                <w:sz w:val="24"/>
                <w:szCs w:val="24"/>
                <w:lang w:eastAsia="uk-UA"/>
              </w:rPr>
              <w:t xml:space="preserve">у Єдиному державному реєстрі юридичних осіб, фізичних </w:t>
            </w:r>
            <w:r>
              <w:rPr>
                <w:sz w:val="24"/>
                <w:szCs w:val="24"/>
                <w:lang w:eastAsia="uk-UA"/>
              </w:rPr>
              <w:br/>
              <w:t>осіб – підприємців та громадських формувань містяться відомості про судове рішення щодо заборони проведення реєстраційної дії;</w:t>
            </w:r>
          </w:p>
          <w:p w:rsidR="00790959" w:rsidRDefault="00790959" w:rsidP="00790959">
            <w:pPr>
              <w:tabs>
                <w:tab w:val="left" w:pos="1565"/>
              </w:tabs>
              <w:ind w:firstLine="217"/>
              <w:rPr>
                <w:sz w:val="24"/>
                <w:szCs w:val="24"/>
                <w:lang w:eastAsia="uk-UA"/>
              </w:rPr>
            </w:pPr>
            <w:r>
              <w:rPr>
                <w:sz w:val="24"/>
                <w:szCs w:val="24"/>
                <w:lang w:eastAsia="uk-UA"/>
              </w:rPr>
              <w:t xml:space="preserve">у Єдиному державному реєстрі юридичних осіб, фізичних </w:t>
            </w:r>
            <w:r>
              <w:rPr>
                <w:sz w:val="24"/>
                <w:szCs w:val="24"/>
                <w:lang w:eastAsia="uk-UA"/>
              </w:rPr>
              <w:br/>
              <w:t xml:space="preserve">осіб – підприємців та громадських формувань містяться відомості про судове рішення про арешт корпоративних прав </w:t>
            </w:r>
            <w:r>
              <w:rPr>
                <w:sz w:val="24"/>
                <w:szCs w:val="24"/>
                <w:lang w:eastAsia="uk-UA"/>
              </w:rPr>
              <w:lastRenderedPageBreak/>
              <w:t>– у разі державної реєстрації змін до відомостей про юридичну особу, що містяться в Єдиному державному реєстрі юридичних осіб, фізичних осіб – підприємців та громадських формувань, у зв’язку із зміною частки засновника (учасника) у статутному (складеному) капіталі (пайовому фонді) юридичної особи;</w:t>
            </w:r>
          </w:p>
          <w:p w:rsidR="00790959" w:rsidRDefault="00790959" w:rsidP="00790959">
            <w:pPr>
              <w:tabs>
                <w:tab w:val="left" w:pos="1565"/>
              </w:tabs>
              <w:ind w:firstLine="217"/>
              <w:rPr>
                <w:sz w:val="24"/>
                <w:szCs w:val="24"/>
                <w:lang w:eastAsia="uk-UA"/>
              </w:rPr>
            </w:pPr>
            <w:r>
              <w:rPr>
                <w:sz w:val="24"/>
                <w:szCs w:val="24"/>
                <w:lang w:eastAsia="uk-UA"/>
              </w:rPr>
              <w:t>не усунуто підстави для зупинення розгляду документів протягом встановленого строку;</w:t>
            </w:r>
          </w:p>
          <w:p w:rsidR="00790959" w:rsidRDefault="00790959" w:rsidP="00790959">
            <w:pPr>
              <w:tabs>
                <w:tab w:val="left" w:pos="1565"/>
              </w:tabs>
              <w:ind w:firstLine="217"/>
              <w:rPr>
                <w:sz w:val="24"/>
                <w:szCs w:val="24"/>
                <w:lang w:eastAsia="uk-UA"/>
              </w:rPr>
            </w:pPr>
            <w:r>
              <w:rPr>
                <w:sz w:val="24"/>
                <w:szCs w:val="24"/>
                <w:lang w:eastAsia="uk-UA"/>
              </w:rPr>
              <w:t>документи суперечать вимогам Конституції та законів України;</w:t>
            </w:r>
          </w:p>
          <w:p w:rsidR="00790959" w:rsidRDefault="00790959" w:rsidP="00790959">
            <w:pPr>
              <w:tabs>
                <w:tab w:val="left" w:pos="1565"/>
              </w:tabs>
              <w:ind w:firstLine="217"/>
              <w:rPr>
                <w:sz w:val="24"/>
                <w:szCs w:val="24"/>
                <w:lang w:eastAsia="uk-UA"/>
              </w:rPr>
            </w:pPr>
            <w:r>
              <w:rPr>
                <w:sz w:val="24"/>
                <w:szCs w:val="24"/>
                <w:lang w:eastAsia="uk-UA"/>
              </w:rPr>
              <w:t>невідповідність найменування юридичної особи вимогам закону;</w:t>
            </w:r>
          </w:p>
          <w:p w:rsidR="00AD4F99" w:rsidRDefault="00790959" w:rsidP="00790959">
            <w:pPr>
              <w:tabs>
                <w:tab w:val="left" w:pos="1565"/>
              </w:tabs>
              <w:spacing w:line="256" w:lineRule="auto"/>
              <w:ind w:firstLine="217"/>
              <w:rPr>
                <w:sz w:val="24"/>
                <w:szCs w:val="24"/>
                <w:lang w:eastAsia="uk-UA"/>
              </w:rPr>
            </w:pPr>
            <w:r>
              <w:rPr>
                <w:sz w:val="24"/>
                <w:szCs w:val="24"/>
                <w:lang w:eastAsia="uk-UA"/>
              </w:rPr>
              <w:t>щодо юридичної особи, стосовно якої подано заяву про державну реєстрацію змін до відомостей Єдиного державного реєстру юридичних осіб, фізичних осіб – підприємців та громадських формувань, пов’язаних із зміною засновників (учасників) юридичної особи, проведено державну реєстрацію рішення про припинення юридичної особи в результаті її ліквідації</w:t>
            </w:r>
          </w:p>
        </w:tc>
      </w:tr>
      <w:tr w:rsidR="00AD4F99" w:rsidTr="00480C1F">
        <w:tc>
          <w:tcPr>
            <w:tcW w:w="200" w:type="pct"/>
            <w:tcBorders>
              <w:top w:val="outset" w:sz="6" w:space="0" w:color="000000"/>
              <w:left w:val="outset" w:sz="6" w:space="0" w:color="000000"/>
              <w:bottom w:val="outset" w:sz="6" w:space="0" w:color="000000"/>
              <w:right w:val="outset" w:sz="6" w:space="0" w:color="000000"/>
            </w:tcBorders>
            <w:hideMark/>
          </w:tcPr>
          <w:p w:rsidR="00AD4F99" w:rsidRDefault="00AD4F99" w:rsidP="00480C1F">
            <w:pPr>
              <w:spacing w:line="256" w:lineRule="auto"/>
              <w:jc w:val="left"/>
              <w:rPr>
                <w:sz w:val="24"/>
                <w:szCs w:val="24"/>
                <w:lang w:eastAsia="uk-UA"/>
              </w:rPr>
            </w:pPr>
            <w:r>
              <w:rPr>
                <w:sz w:val="24"/>
                <w:szCs w:val="24"/>
                <w:lang w:eastAsia="uk-UA"/>
              </w:rPr>
              <w:lastRenderedPageBreak/>
              <w:t>14</w:t>
            </w:r>
          </w:p>
        </w:tc>
        <w:tc>
          <w:tcPr>
            <w:tcW w:w="1497" w:type="pct"/>
            <w:gridSpan w:val="2"/>
            <w:tcBorders>
              <w:top w:val="outset" w:sz="6" w:space="0" w:color="000000"/>
              <w:left w:val="outset" w:sz="6" w:space="0" w:color="000000"/>
              <w:bottom w:val="outset" w:sz="6" w:space="0" w:color="000000"/>
              <w:right w:val="outset" w:sz="6" w:space="0" w:color="000000"/>
            </w:tcBorders>
            <w:hideMark/>
          </w:tcPr>
          <w:p w:rsidR="00AD4F99" w:rsidRDefault="00AD4F99" w:rsidP="00480C1F">
            <w:pPr>
              <w:spacing w:line="256" w:lineRule="auto"/>
              <w:jc w:val="left"/>
              <w:rPr>
                <w:sz w:val="24"/>
                <w:szCs w:val="24"/>
                <w:lang w:eastAsia="uk-UA"/>
              </w:rPr>
            </w:pPr>
            <w:r>
              <w:rPr>
                <w:sz w:val="24"/>
                <w:szCs w:val="24"/>
                <w:lang w:eastAsia="uk-UA"/>
              </w:rPr>
              <w:t>Результат надання адміністративної послуги</w:t>
            </w:r>
          </w:p>
        </w:tc>
        <w:tc>
          <w:tcPr>
            <w:tcW w:w="3303" w:type="pct"/>
            <w:tcBorders>
              <w:top w:val="outset" w:sz="6" w:space="0" w:color="000000"/>
              <w:left w:val="outset" w:sz="6" w:space="0" w:color="000000"/>
              <w:bottom w:val="outset" w:sz="6" w:space="0" w:color="000000"/>
              <w:right w:val="outset" w:sz="6" w:space="0" w:color="000000"/>
            </w:tcBorders>
            <w:hideMark/>
          </w:tcPr>
          <w:p w:rsidR="00790959" w:rsidRDefault="00790959" w:rsidP="00790959">
            <w:pPr>
              <w:tabs>
                <w:tab w:val="left" w:pos="358"/>
                <w:tab w:val="left" w:pos="449"/>
              </w:tabs>
              <w:ind w:firstLine="217"/>
              <w:rPr>
                <w:sz w:val="24"/>
                <w:szCs w:val="24"/>
                <w:lang w:eastAsia="uk-UA"/>
              </w:rPr>
            </w:pPr>
            <w:bookmarkStart w:id="11" w:name="o638"/>
            <w:bookmarkEnd w:id="11"/>
            <w:r>
              <w:rPr>
                <w:sz w:val="24"/>
                <w:szCs w:val="24"/>
              </w:rPr>
              <w:t xml:space="preserve">Внесення відповідного запису до </w:t>
            </w:r>
            <w:r>
              <w:rPr>
                <w:sz w:val="24"/>
                <w:szCs w:val="24"/>
                <w:lang w:eastAsia="uk-UA"/>
              </w:rPr>
              <w:t>Єдиного державного реєстру юридичних осіб, фізичних осіб – підприємців та громадських формувань;</w:t>
            </w:r>
          </w:p>
          <w:p w:rsidR="00790959" w:rsidRDefault="00790959" w:rsidP="00790959">
            <w:pPr>
              <w:tabs>
                <w:tab w:val="left" w:pos="358"/>
              </w:tabs>
              <w:ind w:firstLine="217"/>
              <w:rPr>
                <w:sz w:val="24"/>
                <w:szCs w:val="24"/>
                <w:lang w:eastAsia="uk-UA"/>
              </w:rPr>
            </w:pPr>
            <w:r>
              <w:rPr>
                <w:sz w:val="24"/>
                <w:szCs w:val="24"/>
              </w:rPr>
              <w:t xml:space="preserve">виписка з </w:t>
            </w:r>
            <w:r>
              <w:rPr>
                <w:sz w:val="24"/>
                <w:szCs w:val="24"/>
                <w:lang w:eastAsia="uk-UA"/>
              </w:rPr>
              <w:t>Єдиного державного реєстру юридичних осіб, фізичних осіб – підприємців та громадських формувань – у разі внесення змін до відомостей, що відображаються у виписці;</w:t>
            </w:r>
          </w:p>
          <w:p w:rsidR="00790959" w:rsidRDefault="00790959" w:rsidP="00790959">
            <w:pPr>
              <w:tabs>
                <w:tab w:val="left" w:pos="358"/>
              </w:tabs>
              <w:ind w:firstLine="217"/>
              <w:rPr>
                <w:sz w:val="24"/>
                <w:szCs w:val="24"/>
                <w:lang w:eastAsia="uk-UA"/>
              </w:rPr>
            </w:pPr>
            <w:r>
              <w:rPr>
                <w:sz w:val="24"/>
                <w:szCs w:val="24"/>
                <w:lang w:eastAsia="uk-UA"/>
              </w:rPr>
              <w:t>установчий документ юридичної особи в електронній формі, виготовлений шляхом сканування – у разі внесення змін до установчого документа;</w:t>
            </w:r>
          </w:p>
          <w:p w:rsidR="00AD4F99" w:rsidRDefault="00790959" w:rsidP="00790959">
            <w:pPr>
              <w:tabs>
                <w:tab w:val="left" w:pos="358"/>
                <w:tab w:val="left" w:pos="449"/>
              </w:tabs>
              <w:spacing w:line="256" w:lineRule="auto"/>
              <w:ind w:firstLine="217"/>
              <w:rPr>
                <w:sz w:val="24"/>
                <w:szCs w:val="24"/>
                <w:lang w:eastAsia="uk-UA"/>
              </w:rPr>
            </w:pPr>
            <w:r>
              <w:rPr>
                <w:sz w:val="24"/>
                <w:szCs w:val="24"/>
                <w:lang w:eastAsia="uk-UA"/>
              </w:rPr>
              <w:t>повідомлення про відмову у державній реєстрації із зазначенням виключного переліку підстав для відмови</w:t>
            </w:r>
          </w:p>
        </w:tc>
      </w:tr>
      <w:tr w:rsidR="00AD4F99" w:rsidTr="00480C1F">
        <w:tc>
          <w:tcPr>
            <w:tcW w:w="200" w:type="pct"/>
            <w:tcBorders>
              <w:top w:val="outset" w:sz="6" w:space="0" w:color="000000"/>
              <w:left w:val="outset" w:sz="6" w:space="0" w:color="000000"/>
              <w:bottom w:val="outset" w:sz="6" w:space="0" w:color="000000"/>
              <w:right w:val="outset" w:sz="6" w:space="0" w:color="000000"/>
            </w:tcBorders>
            <w:hideMark/>
          </w:tcPr>
          <w:p w:rsidR="00AD4F99" w:rsidRDefault="00AD4F99" w:rsidP="00480C1F">
            <w:pPr>
              <w:spacing w:line="256" w:lineRule="auto"/>
              <w:jc w:val="left"/>
              <w:rPr>
                <w:sz w:val="24"/>
                <w:szCs w:val="24"/>
                <w:lang w:eastAsia="uk-UA"/>
              </w:rPr>
            </w:pPr>
            <w:r>
              <w:rPr>
                <w:sz w:val="24"/>
                <w:szCs w:val="24"/>
                <w:lang w:eastAsia="uk-UA"/>
              </w:rPr>
              <w:t>15</w:t>
            </w:r>
          </w:p>
        </w:tc>
        <w:tc>
          <w:tcPr>
            <w:tcW w:w="1497" w:type="pct"/>
            <w:gridSpan w:val="2"/>
            <w:tcBorders>
              <w:top w:val="outset" w:sz="6" w:space="0" w:color="000000"/>
              <w:left w:val="outset" w:sz="6" w:space="0" w:color="000000"/>
              <w:bottom w:val="outset" w:sz="6" w:space="0" w:color="000000"/>
              <w:right w:val="outset" w:sz="6" w:space="0" w:color="000000"/>
            </w:tcBorders>
            <w:hideMark/>
          </w:tcPr>
          <w:p w:rsidR="00AD4F99" w:rsidRDefault="00AD4F99" w:rsidP="00480C1F">
            <w:pPr>
              <w:spacing w:line="256" w:lineRule="auto"/>
              <w:jc w:val="left"/>
              <w:rPr>
                <w:sz w:val="24"/>
                <w:szCs w:val="24"/>
                <w:lang w:eastAsia="uk-UA"/>
              </w:rPr>
            </w:pPr>
            <w:r>
              <w:rPr>
                <w:sz w:val="24"/>
                <w:szCs w:val="24"/>
                <w:lang w:eastAsia="uk-UA"/>
              </w:rPr>
              <w:t>Способи отримання відповіді (результату)</w:t>
            </w:r>
          </w:p>
        </w:tc>
        <w:tc>
          <w:tcPr>
            <w:tcW w:w="3303" w:type="pct"/>
            <w:tcBorders>
              <w:top w:val="outset" w:sz="6" w:space="0" w:color="000000"/>
              <w:left w:val="outset" w:sz="6" w:space="0" w:color="000000"/>
              <w:bottom w:val="outset" w:sz="6" w:space="0" w:color="000000"/>
              <w:right w:val="outset" w:sz="6" w:space="0" w:color="000000"/>
            </w:tcBorders>
            <w:hideMark/>
          </w:tcPr>
          <w:p w:rsidR="00790959" w:rsidRDefault="00790959" w:rsidP="00790959">
            <w:pPr>
              <w:pStyle w:val="a4"/>
              <w:tabs>
                <w:tab w:val="left" w:pos="358"/>
              </w:tabs>
              <w:ind w:left="0" w:firstLine="217"/>
              <w:rPr>
                <w:sz w:val="24"/>
                <w:szCs w:val="24"/>
              </w:rPr>
            </w:pPr>
            <w:r>
              <w:rPr>
                <w:sz w:val="24"/>
                <w:szCs w:val="24"/>
              </w:rPr>
              <w:t xml:space="preserve">Результати надання адміністративної послуги у сфері державної реєстрації (у тому числі виписка з </w:t>
            </w:r>
            <w:r>
              <w:rPr>
                <w:sz w:val="24"/>
                <w:szCs w:val="24"/>
                <w:lang w:eastAsia="uk-UA"/>
              </w:rPr>
              <w:t>Єдиного державного реєстру юридичних осіб, фізичних осіб – підприємців та громадських формувань та установчий документ юридичної особи) в електронній формі</w:t>
            </w:r>
            <w:r>
              <w:rPr>
                <w:sz w:val="24"/>
                <w:szCs w:val="24"/>
              </w:rPr>
              <w:t xml:space="preserve"> оприлюднюються на порталі електронних сервісів та доступні для їх пошуку за кодом доступу.</w:t>
            </w:r>
          </w:p>
          <w:p w:rsidR="00790959" w:rsidRDefault="00790959" w:rsidP="00790959">
            <w:pPr>
              <w:pStyle w:val="a4"/>
              <w:tabs>
                <w:tab w:val="left" w:pos="358"/>
              </w:tabs>
              <w:ind w:left="0" w:firstLine="217"/>
              <w:rPr>
                <w:sz w:val="24"/>
                <w:szCs w:val="24"/>
              </w:rPr>
            </w:pPr>
            <w:r>
              <w:rPr>
                <w:sz w:val="24"/>
                <w:szCs w:val="24"/>
              </w:rPr>
              <w:t>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 та печатки, визначеної Законом України «Про нотаріат» (у випадку, якщо державним реєстратором є нотаріус) – у разі подання заяви про державну реєстрацію у паперовій формі.</w:t>
            </w:r>
          </w:p>
          <w:p w:rsidR="00AD4F99" w:rsidRDefault="00790959" w:rsidP="00790959">
            <w:pPr>
              <w:pStyle w:val="a4"/>
              <w:tabs>
                <w:tab w:val="left" w:pos="358"/>
              </w:tabs>
              <w:spacing w:line="256" w:lineRule="auto"/>
              <w:ind w:left="0" w:firstLine="217"/>
              <w:rPr>
                <w:sz w:val="24"/>
                <w:szCs w:val="24"/>
                <w:lang w:eastAsia="uk-UA"/>
              </w:rPr>
            </w:pPr>
            <w:r>
              <w:rPr>
                <w:sz w:val="24"/>
                <w:szCs w:val="24"/>
                <w:lang w:eastAsia="uk-UA"/>
              </w:rPr>
              <w:t>У разі відмови у державній реєстрації документи, подані для державної реєстрації (крім документа про сплату адміністративного збору),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1B77BD" w:rsidRDefault="001B77BD" w:rsidP="00790959">
      <w:bookmarkStart w:id="12" w:name="n43"/>
      <w:bookmarkEnd w:id="12"/>
    </w:p>
    <w:sectPr w:rsidR="001B77B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13B"/>
    <w:rsid w:val="00016392"/>
    <w:rsid w:val="00067A2F"/>
    <w:rsid w:val="001B514E"/>
    <w:rsid w:val="001B77BD"/>
    <w:rsid w:val="006471FA"/>
    <w:rsid w:val="006F19D3"/>
    <w:rsid w:val="00790959"/>
    <w:rsid w:val="0089248B"/>
    <w:rsid w:val="009E6CFB"/>
    <w:rsid w:val="00AD4F99"/>
    <w:rsid w:val="00D54F50"/>
    <w:rsid w:val="00D80ED6"/>
    <w:rsid w:val="00E57E4B"/>
    <w:rsid w:val="00E6013B"/>
    <w:rsid w:val="00F87F02"/>
    <w:rsid w:val="00F95BE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4F99"/>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AD4F99"/>
    <w:rPr>
      <w:rFonts w:ascii="Times New Roman" w:hAnsi="Times New Roman" w:cs="Times New Roman" w:hint="default"/>
      <w:color w:val="0000FF"/>
      <w:u w:val="single"/>
    </w:rPr>
  </w:style>
  <w:style w:type="paragraph" w:styleId="a4">
    <w:name w:val="List Paragraph"/>
    <w:basedOn w:val="a"/>
    <w:uiPriority w:val="34"/>
    <w:qFormat/>
    <w:rsid w:val="00AD4F99"/>
    <w:pPr>
      <w:ind w:left="720"/>
      <w:contextualSpacing/>
    </w:pPr>
  </w:style>
  <w:style w:type="paragraph" w:customStyle="1" w:styleId="a5">
    <w:name w:val="Базовий"/>
    <w:rsid w:val="00AD4F99"/>
    <w:pPr>
      <w:widowControl w:val="0"/>
      <w:suppressAutoHyphens/>
      <w:spacing w:after="0" w:line="240" w:lineRule="auto"/>
    </w:pPr>
    <w:rPr>
      <w:rFonts w:ascii="Calibri" w:eastAsia="Times New Roman" w:hAnsi="Calibri" w:cs="Times New Roman"/>
      <w:kern w:val="2"/>
      <w:lang w:eastAsia="ar-SA"/>
    </w:rPr>
  </w:style>
  <w:style w:type="paragraph" w:styleId="a6">
    <w:name w:val="Balloon Text"/>
    <w:basedOn w:val="a"/>
    <w:link w:val="a7"/>
    <w:uiPriority w:val="99"/>
    <w:semiHidden/>
    <w:unhideWhenUsed/>
    <w:rsid w:val="006F19D3"/>
    <w:rPr>
      <w:rFonts w:ascii="Segoe UI" w:hAnsi="Segoe UI" w:cs="Segoe UI"/>
      <w:sz w:val="18"/>
      <w:szCs w:val="18"/>
    </w:rPr>
  </w:style>
  <w:style w:type="character" w:customStyle="1" w:styleId="a7">
    <w:name w:val="Текст выноски Знак"/>
    <w:basedOn w:val="a0"/>
    <w:link w:val="a6"/>
    <w:uiPriority w:val="99"/>
    <w:semiHidden/>
    <w:rsid w:val="006F19D3"/>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4F99"/>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AD4F99"/>
    <w:rPr>
      <w:rFonts w:ascii="Times New Roman" w:hAnsi="Times New Roman" w:cs="Times New Roman" w:hint="default"/>
      <w:color w:val="0000FF"/>
      <w:u w:val="single"/>
    </w:rPr>
  </w:style>
  <w:style w:type="paragraph" w:styleId="a4">
    <w:name w:val="List Paragraph"/>
    <w:basedOn w:val="a"/>
    <w:uiPriority w:val="34"/>
    <w:qFormat/>
    <w:rsid w:val="00AD4F99"/>
    <w:pPr>
      <w:ind w:left="720"/>
      <w:contextualSpacing/>
    </w:pPr>
  </w:style>
  <w:style w:type="paragraph" w:customStyle="1" w:styleId="a5">
    <w:name w:val="Базовий"/>
    <w:rsid w:val="00AD4F99"/>
    <w:pPr>
      <w:widowControl w:val="0"/>
      <w:suppressAutoHyphens/>
      <w:spacing w:after="0" w:line="240" w:lineRule="auto"/>
    </w:pPr>
    <w:rPr>
      <w:rFonts w:ascii="Calibri" w:eastAsia="Times New Roman" w:hAnsi="Calibri" w:cs="Times New Roman"/>
      <w:kern w:val="2"/>
      <w:lang w:eastAsia="ar-SA"/>
    </w:rPr>
  </w:style>
  <w:style w:type="paragraph" w:styleId="a6">
    <w:name w:val="Balloon Text"/>
    <w:basedOn w:val="a"/>
    <w:link w:val="a7"/>
    <w:uiPriority w:val="99"/>
    <w:semiHidden/>
    <w:unhideWhenUsed/>
    <w:rsid w:val="006F19D3"/>
    <w:rPr>
      <w:rFonts w:ascii="Segoe UI" w:hAnsi="Segoe UI" w:cs="Segoe UI"/>
      <w:sz w:val="18"/>
      <w:szCs w:val="18"/>
    </w:rPr>
  </w:style>
  <w:style w:type="character" w:customStyle="1" w:styleId="a7">
    <w:name w:val="Текст выноски Знак"/>
    <w:basedOn w:val="a0"/>
    <w:link w:val="a6"/>
    <w:uiPriority w:val="99"/>
    <w:semiHidden/>
    <w:rsid w:val="006F19D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43793">
      <w:bodyDiv w:val="1"/>
      <w:marLeft w:val="0"/>
      <w:marRight w:val="0"/>
      <w:marTop w:val="0"/>
      <w:marBottom w:val="0"/>
      <w:divBdr>
        <w:top w:val="none" w:sz="0" w:space="0" w:color="auto"/>
        <w:left w:val="none" w:sz="0" w:space="0" w:color="auto"/>
        <w:bottom w:val="none" w:sz="0" w:space="0" w:color="auto"/>
        <w:right w:val="none" w:sz="0" w:space="0" w:color="auto"/>
      </w:divBdr>
    </w:div>
    <w:div w:id="137770012">
      <w:bodyDiv w:val="1"/>
      <w:marLeft w:val="0"/>
      <w:marRight w:val="0"/>
      <w:marTop w:val="0"/>
      <w:marBottom w:val="0"/>
      <w:divBdr>
        <w:top w:val="none" w:sz="0" w:space="0" w:color="auto"/>
        <w:left w:val="none" w:sz="0" w:space="0" w:color="auto"/>
        <w:bottom w:val="none" w:sz="0" w:space="0" w:color="auto"/>
        <w:right w:val="none" w:sz="0" w:space="0" w:color="auto"/>
      </w:divBdr>
    </w:div>
    <w:div w:id="170411563">
      <w:bodyDiv w:val="1"/>
      <w:marLeft w:val="0"/>
      <w:marRight w:val="0"/>
      <w:marTop w:val="0"/>
      <w:marBottom w:val="0"/>
      <w:divBdr>
        <w:top w:val="none" w:sz="0" w:space="0" w:color="auto"/>
        <w:left w:val="none" w:sz="0" w:space="0" w:color="auto"/>
        <w:bottom w:val="none" w:sz="0" w:space="0" w:color="auto"/>
        <w:right w:val="none" w:sz="0" w:space="0" w:color="auto"/>
      </w:divBdr>
    </w:div>
    <w:div w:id="366682173">
      <w:bodyDiv w:val="1"/>
      <w:marLeft w:val="0"/>
      <w:marRight w:val="0"/>
      <w:marTop w:val="0"/>
      <w:marBottom w:val="0"/>
      <w:divBdr>
        <w:top w:val="none" w:sz="0" w:space="0" w:color="auto"/>
        <w:left w:val="none" w:sz="0" w:space="0" w:color="auto"/>
        <w:bottom w:val="none" w:sz="0" w:space="0" w:color="auto"/>
        <w:right w:val="none" w:sz="0" w:space="0" w:color="auto"/>
      </w:divBdr>
    </w:div>
    <w:div w:id="373887539">
      <w:bodyDiv w:val="1"/>
      <w:marLeft w:val="0"/>
      <w:marRight w:val="0"/>
      <w:marTop w:val="0"/>
      <w:marBottom w:val="0"/>
      <w:divBdr>
        <w:top w:val="none" w:sz="0" w:space="0" w:color="auto"/>
        <w:left w:val="none" w:sz="0" w:space="0" w:color="auto"/>
        <w:bottom w:val="none" w:sz="0" w:space="0" w:color="auto"/>
        <w:right w:val="none" w:sz="0" w:space="0" w:color="auto"/>
      </w:divBdr>
    </w:div>
    <w:div w:id="531382346">
      <w:bodyDiv w:val="1"/>
      <w:marLeft w:val="0"/>
      <w:marRight w:val="0"/>
      <w:marTop w:val="0"/>
      <w:marBottom w:val="0"/>
      <w:divBdr>
        <w:top w:val="none" w:sz="0" w:space="0" w:color="auto"/>
        <w:left w:val="none" w:sz="0" w:space="0" w:color="auto"/>
        <w:bottom w:val="none" w:sz="0" w:space="0" w:color="auto"/>
        <w:right w:val="none" w:sz="0" w:space="0" w:color="auto"/>
      </w:divBdr>
    </w:div>
    <w:div w:id="834227766">
      <w:bodyDiv w:val="1"/>
      <w:marLeft w:val="0"/>
      <w:marRight w:val="0"/>
      <w:marTop w:val="0"/>
      <w:marBottom w:val="0"/>
      <w:divBdr>
        <w:top w:val="none" w:sz="0" w:space="0" w:color="auto"/>
        <w:left w:val="none" w:sz="0" w:space="0" w:color="auto"/>
        <w:bottom w:val="none" w:sz="0" w:space="0" w:color="auto"/>
        <w:right w:val="none" w:sz="0" w:space="0" w:color="auto"/>
      </w:divBdr>
    </w:div>
    <w:div w:id="900096061">
      <w:bodyDiv w:val="1"/>
      <w:marLeft w:val="0"/>
      <w:marRight w:val="0"/>
      <w:marTop w:val="0"/>
      <w:marBottom w:val="0"/>
      <w:divBdr>
        <w:top w:val="none" w:sz="0" w:space="0" w:color="auto"/>
        <w:left w:val="none" w:sz="0" w:space="0" w:color="auto"/>
        <w:bottom w:val="none" w:sz="0" w:space="0" w:color="auto"/>
        <w:right w:val="none" w:sz="0" w:space="0" w:color="auto"/>
      </w:divBdr>
    </w:div>
    <w:div w:id="1018197269">
      <w:bodyDiv w:val="1"/>
      <w:marLeft w:val="0"/>
      <w:marRight w:val="0"/>
      <w:marTop w:val="0"/>
      <w:marBottom w:val="0"/>
      <w:divBdr>
        <w:top w:val="none" w:sz="0" w:space="0" w:color="auto"/>
        <w:left w:val="none" w:sz="0" w:space="0" w:color="auto"/>
        <w:bottom w:val="none" w:sz="0" w:space="0" w:color="auto"/>
        <w:right w:val="none" w:sz="0" w:space="0" w:color="auto"/>
      </w:divBdr>
    </w:div>
    <w:div w:id="1453866805">
      <w:bodyDiv w:val="1"/>
      <w:marLeft w:val="0"/>
      <w:marRight w:val="0"/>
      <w:marTop w:val="0"/>
      <w:marBottom w:val="0"/>
      <w:divBdr>
        <w:top w:val="none" w:sz="0" w:space="0" w:color="auto"/>
        <w:left w:val="none" w:sz="0" w:space="0" w:color="auto"/>
        <w:bottom w:val="none" w:sz="0" w:space="0" w:color="auto"/>
        <w:right w:val="none" w:sz="0" w:space="0" w:color="auto"/>
      </w:divBdr>
    </w:div>
    <w:div w:id="1514373092">
      <w:bodyDiv w:val="1"/>
      <w:marLeft w:val="0"/>
      <w:marRight w:val="0"/>
      <w:marTop w:val="0"/>
      <w:marBottom w:val="0"/>
      <w:divBdr>
        <w:top w:val="none" w:sz="0" w:space="0" w:color="auto"/>
        <w:left w:val="none" w:sz="0" w:space="0" w:color="auto"/>
        <w:bottom w:val="none" w:sz="0" w:space="0" w:color="auto"/>
        <w:right w:val="none" w:sz="0" w:space="0" w:color="auto"/>
      </w:divBdr>
    </w:div>
    <w:div w:id="1749887790">
      <w:bodyDiv w:val="1"/>
      <w:marLeft w:val="0"/>
      <w:marRight w:val="0"/>
      <w:marTop w:val="0"/>
      <w:marBottom w:val="0"/>
      <w:divBdr>
        <w:top w:val="none" w:sz="0" w:space="0" w:color="auto"/>
        <w:left w:val="none" w:sz="0" w:space="0" w:color="auto"/>
        <w:bottom w:val="none" w:sz="0" w:space="0" w:color="auto"/>
        <w:right w:val="none" w:sz="0" w:space="0" w:color="auto"/>
      </w:divBdr>
    </w:div>
    <w:div w:id="1896550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nap@rada-uzhgorod.go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9729</Words>
  <Characters>5547</Characters>
  <Application>Microsoft Office Word</Application>
  <DocSecurity>0</DocSecurity>
  <Lines>46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2017-01-24T08:48:00Z</cp:lastPrinted>
  <dcterms:created xsi:type="dcterms:W3CDTF">2017-03-28T08:24:00Z</dcterms:created>
  <dcterms:modified xsi:type="dcterms:W3CDTF">2017-03-28T08:24:00Z</dcterms:modified>
</cp:coreProperties>
</file>