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E1" w:rsidRDefault="00024DE1" w:rsidP="00024DE1">
      <w:pPr>
        <w:ind w:left="6379"/>
        <w:jc w:val="left"/>
        <w:rPr>
          <w:sz w:val="24"/>
          <w:szCs w:val="24"/>
          <w:lang w:eastAsia="uk-UA"/>
        </w:rPr>
      </w:pPr>
      <w:r>
        <w:rPr>
          <w:sz w:val="24"/>
          <w:szCs w:val="24"/>
          <w:lang w:eastAsia="uk-UA"/>
        </w:rPr>
        <w:t>ЗАТВЕРДЖЕНО</w:t>
      </w:r>
    </w:p>
    <w:p w:rsidR="00024DE1" w:rsidRDefault="00024DE1" w:rsidP="00024DE1">
      <w:pPr>
        <w:ind w:left="6379"/>
        <w:jc w:val="left"/>
        <w:rPr>
          <w:sz w:val="24"/>
          <w:szCs w:val="24"/>
          <w:lang w:eastAsia="uk-UA"/>
        </w:rPr>
      </w:pPr>
      <w:r>
        <w:rPr>
          <w:sz w:val="24"/>
          <w:szCs w:val="24"/>
          <w:lang w:eastAsia="uk-UA"/>
        </w:rPr>
        <w:t>Міський голова</w:t>
      </w:r>
    </w:p>
    <w:p w:rsidR="00024DE1" w:rsidRDefault="00024DE1" w:rsidP="00024DE1">
      <w:pPr>
        <w:ind w:left="6379"/>
        <w:jc w:val="left"/>
        <w:rPr>
          <w:sz w:val="24"/>
          <w:szCs w:val="24"/>
          <w:lang w:eastAsia="uk-UA"/>
        </w:rPr>
      </w:pPr>
      <w:r>
        <w:rPr>
          <w:sz w:val="24"/>
          <w:szCs w:val="24"/>
          <w:lang w:eastAsia="uk-UA"/>
        </w:rPr>
        <w:t>______________ Б. Андріїв</w:t>
      </w:r>
    </w:p>
    <w:p w:rsidR="00024DE1" w:rsidRDefault="00024DE1" w:rsidP="00024DE1">
      <w:pPr>
        <w:ind w:left="6379"/>
        <w:jc w:val="left"/>
        <w:rPr>
          <w:sz w:val="24"/>
          <w:szCs w:val="24"/>
          <w:lang w:eastAsia="uk-UA"/>
        </w:rPr>
      </w:pPr>
      <w:r>
        <w:rPr>
          <w:sz w:val="24"/>
          <w:szCs w:val="24"/>
          <w:lang w:eastAsia="uk-UA"/>
        </w:rPr>
        <w:t xml:space="preserve">«____» __________ 2017р. </w:t>
      </w:r>
    </w:p>
    <w:p w:rsidR="00024DE1" w:rsidRDefault="00024DE1" w:rsidP="00024DE1">
      <w:pPr>
        <w:jc w:val="center"/>
        <w:rPr>
          <w:b/>
          <w:sz w:val="24"/>
          <w:szCs w:val="24"/>
          <w:lang w:eastAsia="uk-UA"/>
        </w:rPr>
      </w:pPr>
    </w:p>
    <w:p w:rsidR="00024DE1" w:rsidRDefault="00024DE1" w:rsidP="00024DE1">
      <w:pPr>
        <w:jc w:val="center"/>
        <w:rPr>
          <w:b/>
          <w:sz w:val="24"/>
          <w:szCs w:val="24"/>
          <w:lang w:eastAsia="uk-UA"/>
        </w:rPr>
      </w:pPr>
      <w:r>
        <w:rPr>
          <w:b/>
          <w:sz w:val="24"/>
          <w:szCs w:val="24"/>
          <w:lang w:eastAsia="uk-UA"/>
        </w:rPr>
        <w:t xml:space="preserve">ІНФОРМАЦІЙНА КАРТКА </w:t>
      </w:r>
    </w:p>
    <w:p w:rsidR="009B7907" w:rsidRDefault="00024DE1" w:rsidP="00024DE1">
      <w:pPr>
        <w:tabs>
          <w:tab w:val="left" w:pos="3969"/>
        </w:tabs>
        <w:jc w:val="center"/>
        <w:rPr>
          <w:b/>
          <w:sz w:val="24"/>
          <w:szCs w:val="24"/>
          <w:lang w:eastAsia="uk-UA"/>
        </w:rPr>
      </w:pPr>
      <w:r>
        <w:rPr>
          <w:b/>
          <w:sz w:val="24"/>
          <w:szCs w:val="24"/>
          <w:lang w:eastAsia="uk-UA"/>
        </w:rPr>
        <w:t xml:space="preserve">адміністративної послуги </w:t>
      </w:r>
    </w:p>
    <w:p w:rsidR="00024DE1" w:rsidRPr="009B7907" w:rsidRDefault="00024DE1" w:rsidP="00024DE1">
      <w:pPr>
        <w:tabs>
          <w:tab w:val="left" w:pos="3969"/>
        </w:tabs>
        <w:jc w:val="center"/>
        <w:rPr>
          <w:b/>
          <w:sz w:val="24"/>
          <w:szCs w:val="24"/>
          <w:u w:val="single"/>
          <w:lang w:eastAsia="uk-UA"/>
        </w:rPr>
      </w:pPr>
      <w:bookmarkStart w:id="0" w:name="_GoBack"/>
      <w:r w:rsidRPr="009B7907">
        <w:rPr>
          <w:b/>
          <w:sz w:val="24"/>
          <w:szCs w:val="24"/>
          <w:u w:val="single"/>
          <w:lang w:eastAsia="uk-UA"/>
        </w:rPr>
        <w:t xml:space="preserve">з </w:t>
      </w:r>
      <w:bookmarkStart w:id="1" w:name="n12"/>
      <w:bookmarkEnd w:id="1"/>
      <w:r w:rsidRPr="009B7907">
        <w:rPr>
          <w:b/>
          <w:sz w:val="24"/>
          <w:szCs w:val="24"/>
          <w:u w:val="single"/>
          <w:lang w:eastAsia="uk-UA"/>
        </w:rPr>
        <w:t>державної реєстрації припинення банку у зв’язку з прийняттям рішення про відкликання банківської ліцензії та ліквідацію банку</w:t>
      </w:r>
    </w:p>
    <w:p w:rsidR="00024DE1" w:rsidRDefault="00024DE1" w:rsidP="00024DE1">
      <w:pPr>
        <w:jc w:val="center"/>
        <w:rPr>
          <w:sz w:val="24"/>
          <w:szCs w:val="24"/>
          <w:lang w:eastAsia="uk-UA"/>
        </w:rPr>
      </w:pPr>
      <w:bookmarkStart w:id="2" w:name="n13"/>
      <w:bookmarkEnd w:id="2"/>
      <w:bookmarkEnd w:id="0"/>
    </w:p>
    <w:p w:rsidR="00024DE1" w:rsidRPr="009B7907" w:rsidRDefault="00024DE1" w:rsidP="00024DE1">
      <w:pPr>
        <w:jc w:val="center"/>
        <w:rPr>
          <w:sz w:val="24"/>
          <w:szCs w:val="24"/>
          <w:u w:val="single"/>
          <w:lang w:eastAsia="uk-UA"/>
        </w:rPr>
      </w:pPr>
      <w:r w:rsidRPr="009B7907">
        <w:rPr>
          <w:sz w:val="24"/>
          <w:szCs w:val="24"/>
          <w:u w:val="single"/>
          <w:lang w:eastAsia="uk-UA"/>
        </w:rPr>
        <w:t xml:space="preserve">відділ реєстрації юридичних осіб та фізичних осіб – підприємців </w:t>
      </w:r>
    </w:p>
    <w:p w:rsidR="00024DE1" w:rsidRPr="009B7907" w:rsidRDefault="00024DE1" w:rsidP="00024DE1">
      <w:pPr>
        <w:jc w:val="center"/>
        <w:rPr>
          <w:u w:val="single"/>
          <w:lang w:eastAsia="uk-UA"/>
        </w:rPr>
      </w:pPr>
      <w:r w:rsidRPr="009B7907">
        <w:rPr>
          <w:sz w:val="24"/>
          <w:szCs w:val="24"/>
          <w:u w:val="single"/>
          <w:lang w:eastAsia="uk-UA"/>
        </w:rPr>
        <w:t>виконавчого комітету Ужгородської міської ради</w:t>
      </w:r>
    </w:p>
    <w:p w:rsidR="00024DE1" w:rsidRDefault="00024DE1" w:rsidP="00024DE1">
      <w:pPr>
        <w:jc w:val="center"/>
        <w:rPr>
          <w:sz w:val="20"/>
          <w:szCs w:val="20"/>
          <w:lang w:eastAsia="uk-UA"/>
        </w:rPr>
      </w:pPr>
      <w:r>
        <w:rPr>
          <w:sz w:val="20"/>
          <w:szCs w:val="20"/>
          <w:lang w:eastAsia="uk-UA"/>
        </w:rPr>
        <w:t>(найменування суб’єкта надання адміністративної послуги)</w:t>
      </w:r>
    </w:p>
    <w:p w:rsidR="00024DE1" w:rsidRDefault="00024DE1" w:rsidP="00024DE1">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024DE1" w:rsidTr="006E266C">
        <w:tc>
          <w:tcPr>
            <w:tcW w:w="5000" w:type="pct"/>
            <w:gridSpan w:val="4"/>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rPr>
                <w:i/>
                <w:sz w:val="24"/>
                <w:szCs w:val="24"/>
                <w:lang w:eastAsia="uk-UA"/>
              </w:rPr>
            </w:pPr>
            <w:r>
              <w:rPr>
                <w:sz w:val="24"/>
                <w:szCs w:val="24"/>
              </w:rPr>
              <w:t>88000, м. Ужгород, пл. Поштова, 3</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024DE1" w:rsidRDefault="00024DE1" w:rsidP="006E266C">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024DE1" w:rsidRDefault="00024DE1" w:rsidP="006E266C">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024DE1" w:rsidRDefault="00024DE1" w:rsidP="006E266C">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024DE1" w:rsidRDefault="00024DE1" w:rsidP="006E266C">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024DE1" w:rsidRDefault="00024DE1" w:rsidP="006E266C">
            <w:pPr>
              <w:pStyle w:val="a5"/>
              <w:spacing w:line="252" w:lineRule="auto"/>
              <w:rPr>
                <w:i/>
                <w:sz w:val="24"/>
                <w:szCs w:val="24"/>
                <w:lang w:eastAsia="uk-UA"/>
              </w:rPr>
            </w:pPr>
            <w:r>
              <w:rPr>
                <w:rFonts w:ascii="Times New Roman" w:hAnsi="Times New Roman"/>
                <w:sz w:val="24"/>
                <w:szCs w:val="24"/>
              </w:rPr>
              <w:t>Субота з 8.00 до 15.00</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ind w:firstLine="151"/>
              <w:rPr>
                <w:sz w:val="24"/>
                <w:szCs w:val="24"/>
              </w:rPr>
            </w:pPr>
            <w:r>
              <w:rPr>
                <w:sz w:val="24"/>
                <w:szCs w:val="24"/>
              </w:rPr>
              <w:t>тел.: (0312) 61-76-87; (0312) 61-46-90</w:t>
            </w:r>
          </w:p>
          <w:p w:rsidR="00024DE1" w:rsidRDefault="009B7907" w:rsidP="006E266C">
            <w:pPr>
              <w:spacing w:line="252" w:lineRule="auto"/>
              <w:ind w:firstLine="151"/>
              <w:rPr>
                <w:i/>
                <w:sz w:val="24"/>
                <w:szCs w:val="24"/>
                <w:lang w:eastAsia="uk-UA"/>
              </w:rPr>
            </w:pPr>
            <w:hyperlink r:id="rId5" w:history="1">
              <w:r w:rsidR="00024DE1">
                <w:rPr>
                  <w:rStyle w:val="a3"/>
                  <w:sz w:val="24"/>
                  <w:szCs w:val="24"/>
                </w:rPr>
                <w:t>cnap@rada-uzhgorod.gov.ua</w:t>
              </w:r>
            </w:hyperlink>
          </w:p>
        </w:tc>
      </w:tr>
      <w:tr w:rsidR="00024DE1" w:rsidTr="006E266C">
        <w:tc>
          <w:tcPr>
            <w:tcW w:w="5000" w:type="pct"/>
            <w:gridSpan w:val="4"/>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ind w:firstLine="217"/>
              <w:rPr>
                <w:sz w:val="24"/>
                <w:szCs w:val="24"/>
                <w:lang w:eastAsia="uk-UA"/>
              </w:rPr>
            </w:pPr>
            <w:r>
              <w:rPr>
                <w:sz w:val="24"/>
                <w:szCs w:val="24"/>
                <w:lang w:eastAsia="uk-UA"/>
              </w:rPr>
              <w:t>–</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024DE1" w:rsidRDefault="00024DE1" w:rsidP="006E266C">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24DE1" w:rsidRDefault="00024DE1" w:rsidP="006E266C">
            <w:pPr>
              <w:pStyle w:val="a4"/>
              <w:tabs>
                <w:tab w:val="left" w:pos="0"/>
              </w:tabs>
              <w:spacing w:line="252"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24DE1" w:rsidTr="006E266C">
        <w:tc>
          <w:tcPr>
            <w:tcW w:w="5000" w:type="pct"/>
            <w:gridSpan w:val="4"/>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b/>
                <w:sz w:val="24"/>
                <w:szCs w:val="24"/>
                <w:lang w:eastAsia="uk-UA"/>
              </w:rPr>
            </w:pPr>
            <w:r>
              <w:rPr>
                <w:b/>
                <w:sz w:val="24"/>
                <w:szCs w:val="24"/>
                <w:lang w:eastAsia="uk-UA"/>
              </w:rPr>
              <w:t>Умови отримання адміністративної послуги</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 xml:space="preserve">Підстава для отримання </w:t>
            </w:r>
            <w:r>
              <w:rPr>
                <w:sz w:val="24"/>
                <w:szCs w:val="24"/>
                <w:lang w:eastAsia="uk-UA"/>
              </w:rPr>
              <w:lastRenderedPageBreak/>
              <w:t>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ind w:firstLine="196"/>
              <w:rPr>
                <w:sz w:val="24"/>
                <w:szCs w:val="24"/>
                <w:lang w:eastAsia="uk-UA"/>
              </w:rPr>
            </w:pPr>
            <w:r>
              <w:rPr>
                <w:sz w:val="24"/>
                <w:szCs w:val="24"/>
              </w:rPr>
              <w:lastRenderedPageBreak/>
              <w:t xml:space="preserve">Звернення  голови </w:t>
            </w:r>
            <w:r>
              <w:rPr>
                <w:sz w:val="24"/>
                <w:szCs w:val="24"/>
                <w:lang w:eastAsia="uk-UA"/>
              </w:rPr>
              <w:t xml:space="preserve">комісії з припинення, або ліквідатора, </w:t>
            </w:r>
            <w:r>
              <w:rPr>
                <w:sz w:val="24"/>
                <w:szCs w:val="24"/>
                <w:lang w:eastAsia="uk-UA"/>
              </w:rPr>
              <w:lastRenderedPageBreak/>
              <w:t>або уповноваженої особи (далі – заявник)</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lastRenderedPageBreak/>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pStyle w:val="rvps2"/>
              <w:shd w:val="clear" w:color="auto" w:fill="FFFFFF"/>
              <w:spacing w:before="0" w:beforeAutospacing="0" w:after="0" w:afterAutospacing="0"/>
              <w:ind w:firstLine="227"/>
              <w:jc w:val="both"/>
              <w:textAlignment w:val="baseline"/>
            </w:pPr>
            <w:bookmarkStart w:id="4" w:name="n506"/>
            <w:bookmarkEnd w:id="4"/>
            <w:r>
              <w:t xml:space="preserve">Для державної реєстрації припинення банку у зв’язку з прийняттям рішення про відкликання банківської ліцензії та ліквідацію банку подаються </w:t>
            </w:r>
            <w:bookmarkStart w:id="5" w:name="n563"/>
            <w:bookmarkEnd w:id="5"/>
            <w:r>
              <w:t>копія рішення Національного банку України про відкликання банківської ліцензії та ліквідацію банку.</w:t>
            </w:r>
          </w:p>
          <w:p w:rsidR="00024DE1" w:rsidRDefault="00024DE1" w:rsidP="006E266C">
            <w:pPr>
              <w:ind w:firstLine="217"/>
              <w:rPr>
                <w:sz w:val="24"/>
                <w:szCs w:val="24"/>
                <w:lang w:eastAsia="uk-UA"/>
              </w:rPr>
            </w:pPr>
            <w:bookmarkStart w:id="6" w:name="n564"/>
            <w:bookmarkEnd w:id="6"/>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24DE1" w:rsidRDefault="00024DE1" w:rsidP="006E266C">
            <w:pPr>
              <w:spacing w:line="252"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color w:val="000000" w:themeColor="text1"/>
                <w:sz w:val="24"/>
                <w:szCs w:val="24"/>
              </w:rPr>
            </w:pPr>
            <w:r>
              <w:rPr>
                <w:color w:val="000000" w:themeColor="text1"/>
                <w:sz w:val="24"/>
                <w:szCs w:val="24"/>
              </w:rPr>
              <w:t>1. У паперовій формі документи подаються заявником особисто або поштовим відправленням.</w:t>
            </w:r>
          </w:p>
          <w:p w:rsidR="00024DE1" w:rsidRDefault="00024DE1" w:rsidP="006E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color w:val="000000" w:themeColor="text1"/>
                <w:sz w:val="24"/>
                <w:szCs w:val="24"/>
              </w:rPr>
              <w:t xml:space="preserve">2. В </w:t>
            </w:r>
            <w:r>
              <w:rPr>
                <w:color w:val="000000" w:themeColor="text1"/>
                <w:sz w:val="24"/>
                <w:szCs w:val="24"/>
                <w:lang w:eastAsia="uk-UA"/>
              </w:rPr>
              <w:t>електронній формі д</w:t>
            </w:r>
            <w:r>
              <w:rPr>
                <w:color w:val="000000" w:themeColor="text1"/>
                <w:sz w:val="24"/>
                <w:szCs w:val="24"/>
              </w:rPr>
              <w:t>окументи</w:t>
            </w:r>
            <w:r>
              <w:rPr>
                <w:color w:val="000000" w:themeColor="text1"/>
                <w:sz w:val="24"/>
                <w:szCs w:val="24"/>
                <w:lang w:eastAsia="uk-UA"/>
              </w:rPr>
              <w:t xml:space="preserve"> подаються </w:t>
            </w:r>
            <w:r>
              <w:rPr>
                <w:color w:val="000000" w:themeColor="text1"/>
                <w:sz w:val="24"/>
                <w:szCs w:val="24"/>
              </w:rPr>
              <w:t>через портал електронних сервісів</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ind w:firstLine="234"/>
              <w:rPr>
                <w:sz w:val="24"/>
                <w:szCs w:val="24"/>
                <w:lang w:eastAsia="uk-UA"/>
              </w:rPr>
            </w:pPr>
            <w:r>
              <w:rPr>
                <w:sz w:val="24"/>
                <w:szCs w:val="24"/>
                <w:lang w:eastAsia="uk-UA"/>
              </w:rPr>
              <w:t>Безоплатно</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24DE1" w:rsidRDefault="00024DE1" w:rsidP="006E266C">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024DE1" w:rsidRDefault="00024DE1" w:rsidP="006E266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tabs>
                <w:tab w:val="left" w:pos="-67"/>
              </w:tabs>
              <w:ind w:firstLine="217"/>
              <w:rPr>
                <w:sz w:val="24"/>
                <w:szCs w:val="24"/>
                <w:lang w:eastAsia="uk-UA"/>
              </w:rPr>
            </w:pPr>
            <w:bookmarkStart w:id="7" w:name="o545"/>
            <w:bookmarkStart w:id="8" w:name="o625"/>
            <w:bookmarkStart w:id="9" w:name="o371"/>
            <w:bookmarkEnd w:id="7"/>
            <w:bookmarkEnd w:id="8"/>
            <w:bookmarkEnd w:id="9"/>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24DE1" w:rsidRDefault="00024DE1" w:rsidP="006E266C">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24DE1" w:rsidRDefault="00024DE1" w:rsidP="006E266C">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24DE1" w:rsidRDefault="00024DE1" w:rsidP="006E266C">
            <w:pPr>
              <w:tabs>
                <w:tab w:val="left" w:pos="-67"/>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24DE1" w:rsidRDefault="00024DE1" w:rsidP="006E266C">
            <w:pPr>
              <w:tabs>
                <w:tab w:val="left" w:pos="-67"/>
              </w:tabs>
              <w:spacing w:line="252" w:lineRule="auto"/>
              <w:ind w:firstLine="217"/>
              <w:rPr>
                <w:strike/>
                <w:sz w:val="24"/>
                <w:szCs w:val="24"/>
              </w:rPr>
            </w:pPr>
            <w:r>
              <w:rPr>
                <w:sz w:val="24"/>
                <w:szCs w:val="24"/>
                <w:lang w:eastAsia="uk-UA"/>
              </w:rPr>
              <w:lastRenderedPageBreak/>
              <w:t>подання документів з порушенням встановленого законодавством строку для їх подання</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024DE1" w:rsidRDefault="00024DE1" w:rsidP="006E266C">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24DE1" w:rsidRDefault="00024DE1" w:rsidP="006E266C">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024DE1" w:rsidRDefault="00024DE1" w:rsidP="006E266C">
            <w:pPr>
              <w:tabs>
                <w:tab w:val="left" w:pos="1565"/>
              </w:tabs>
              <w:ind w:firstLine="217"/>
              <w:rPr>
                <w:sz w:val="24"/>
                <w:szCs w:val="24"/>
                <w:lang w:eastAsia="uk-UA"/>
              </w:rPr>
            </w:pPr>
            <w:r>
              <w:rPr>
                <w:sz w:val="24"/>
                <w:szCs w:val="24"/>
                <w:lang w:eastAsia="uk-UA"/>
              </w:rPr>
              <w:t>документи суперечать вимогам Конституції та законів України;</w:t>
            </w:r>
          </w:p>
          <w:p w:rsidR="00024DE1" w:rsidRDefault="00024DE1" w:rsidP="006E266C">
            <w:pPr>
              <w:tabs>
                <w:tab w:val="left" w:pos="1565"/>
              </w:tabs>
              <w:ind w:firstLine="217"/>
              <w:rPr>
                <w:sz w:val="24"/>
                <w:szCs w:val="24"/>
                <w:lang w:eastAsia="uk-UA"/>
              </w:rPr>
            </w:pPr>
            <w:r>
              <w:rPr>
                <w:sz w:val="24"/>
                <w:szCs w:val="24"/>
                <w:lang w:eastAsia="uk-UA"/>
              </w:rPr>
              <w:t>документи для державної реєстрації припинення юридичної особи подані:</w:t>
            </w:r>
          </w:p>
          <w:p w:rsidR="00024DE1" w:rsidRDefault="00024DE1" w:rsidP="006E266C">
            <w:pPr>
              <w:tabs>
                <w:tab w:val="left" w:pos="1565"/>
              </w:tabs>
              <w:ind w:firstLine="217"/>
              <w:rPr>
                <w:sz w:val="24"/>
                <w:szCs w:val="24"/>
                <w:lang w:eastAsia="uk-UA"/>
              </w:rPr>
            </w:pPr>
            <w:r>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024DE1" w:rsidRDefault="00024DE1" w:rsidP="006E266C">
            <w:pPr>
              <w:tabs>
                <w:tab w:val="left" w:pos="1565"/>
              </w:tabs>
              <w:ind w:firstLine="217"/>
              <w:rPr>
                <w:sz w:val="24"/>
                <w:szCs w:val="24"/>
                <w:lang w:eastAsia="uk-UA"/>
              </w:rPr>
            </w:pPr>
            <w:r>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024DE1" w:rsidRDefault="00024DE1" w:rsidP="006E266C">
            <w:pPr>
              <w:tabs>
                <w:tab w:val="left" w:pos="1565"/>
              </w:tabs>
              <w:ind w:firstLine="217"/>
              <w:rPr>
                <w:sz w:val="24"/>
                <w:szCs w:val="24"/>
                <w:lang w:eastAsia="uk-UA"/>
              </w:rPr>
            </w:pPr>
            <w:r>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024DE1" w:rsidRDefault="00024DE1" w:rsidP="006E266C">
            <w:pPr>
              <w:tabs>
                <w:tab w:val="left" w:pos="1565"/>
              </w:tabs>
              <w:ind w:firstLine="217"/>
              <w:rPr>
                <w:sz w:val="24"/>
                <w:szCs w:val="24"/>
                <w:lang w:eastAsia="uk-UA"/>
              </w:rPr>
            </w:pPr>
            <w:r>
              <w:rPr>
                <w:sz w:val="24"/>
                <w:szCs w:val="24"/>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024DE1" w:rsidRDefault="00024DE1" w:rsidP="006E266C">
            <w:pPr>
              <w:tabs>
                <w:tab w:val="left" w:pos="1565"/>
              </w:tabs>
              <w:ind w:firstLine="217"/>
              <w:rPr>
                <w:sz w:val="24"/>
                <w:szCs w:val="24"/>
                <w:lang w:eastAsia="uk-UA"/>
              </w:rPr>
            </w:pPr>
            <w:r>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024DE1" w:rsidRDefault="00024DE1" w:rsidP="006E266C">
            <w:pPr>
              <w:tabs>
                <w:tab w:val="left" w:pos="1565"/>
              </w:tabs>
              <w:ind w:firstLine="217"/>
              <w:rPr>
                <w:sz w:val="24"/>
                <w:szCs w:val="24"/>
                <w:lang w:eastAsia="uk-UA"/>
              </w:rPr>
            </w:pPr>
            <w:r>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24DE1" w:rsidRDefault="00024DE1" w:rsidP="006E266C">
            <w:pPr>
              <w:tabs>
                <w:tab w:val="left" w:pos="1565"/>
              </w:tabs>
              <w:ind w:firstLine="217"/>
              <w:rPr>
                <w:sz w:val="24"/>
                <w:szCs w:val="24"/>
                <w:lang w:eastAsia="uk-UA"/>
              </w:rPr>
            </w:pPr>
            <w:r>
              <w:rPr>
                <w:sz w:val="24"/>
                <w:szCs w:val="24"/>
                <w:lang w:eastAsia="uk-UA"/>
              </w:rPr>
              <w:t>щодо юридичної особи, стосовно якої надійшли відомості про відкрите виконавче провадження;</w:t>
            </w:r>
          </w:p>
          <w:p w:rsidR="00024DE1" w:rsidRDefault="00024DE1" w:rsidP="006E266C">
            <w:pPr>
              <w:tabs>
                <w:tab w:val="left" w:pos="1565"/>
              </w:tabs>
              <w:spacing w:line="252" w:lineRule="auto"/>
              <w:ind w:firstLine="217"/>
              <w:rPr>
                <w:sz w:val="24"/>
                <w:szCs w:val="24"/>
                <w:lang w:eastAsia="uk-UA"/>
              </w:rPr>
            </w:pPr>
            <w:r>
              <w:rPr>
                <w:sz w:val="24"/>
                <w:szCs w:val="24"/>
                <w:lang w:eastAsia="uk-UA"/>
              </w:rPr>
              <w:t>щодо юридичної особи, стосовно якої відкрито провадження у справі про банкрутство</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tabs>
                <w:tab w:val="left" w:pos="358"/>
                <w:tab w:val="left" w:pos="449"/>
              </w:tabs>
              <w:ind w:firstLine="217"/>
              <w:rPr>
                <w:sz w:val="24"/>
                <w:szCs w:val="24"/>
              </w:rPr>
            </w:pPr>
            <w:bookmarkStart w:id="10" w:name="o638"/>
            <w:bookmarkEnd w:id="10"/>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24DE1" w:rsidRDefault="00024DE1" w:rsidP="006E266C">
            <w:pPr>
              <w:tabs>
                <w:tab w:val="left" w:pos="358"/>
                <w:tab w:val="left" w:pos="449"/>
              </w:tabs>
              <w:spacing w:line="252"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024DE1" w:rsidTr="006E266C">
        <w:tc>
          <w:tcPr>
            <w:tcW w:w="200"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024DE1" w:rsidRDefault="00024DE1" w:rsidP="006E266C">
            <w:pPr>
              <w:spacing w:line="252"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024DE1" w:rsidRDefault="00024DE1" w:rsidP="006E266C">
            <w:pPr>
              <w:pStyle w:val="a4"/>
              <w:tabs>
                <w:tab w:val="left" w:pos="358"/>
              </w:tabs>
              <w:ind w:left="0" w:firstLine="217"/>
              <w:rPr>
                <w:sz w:val="24"/>
                <w:szCs w:val="24"/>
              </w:rPr>
            </w:pPr>
            <w:r>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24DE1" w:rsidRDefault="00024DE1" w:rsidP="006E266C">
            <w:pPr>
              <w:pStyle w:val="a4"/>
              <w:tabs>
                <w:tab w:val="left" w:pos="358"/>
              </w:tabs>
              <w:spacing w:line="252"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77BD" w:rsidRDefault="001B77BD" w:rsidP="00024DE1">
      <w:bookmarkStart w:id="11" w:name="n43"/>
      <w:bookmarkEnd w:id="11"/>
    </w:p>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86"/>
    <w:rsid w:val="00024DE1"/>
    <w:rsid w:val="00067A2F"/>
    <w:rsid w:val="001B514E"/>
    <w:rsid w:val="001B77BD"/>
    <w:rsid w:val="004B4379"/>
    <w:rsid w:val="00755586"/>
    <w:rsid w:val="0089248B"/>
    <w:rsid w:val="009B7907"/>
    <w:rsid w:val="009E6CFB"/>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E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4DE1"/>
    <w:rPr>
      <w:rFonts w:ascii="Times New Roman" w:hAnsi="Times New Roman" w:cs="Times New Roman" w:hint="default"/>
      <w:color w:val="0000FF"/>
      <w:u w:val="single"/>
    </w:rPr>
  </w:style>
  <w:style w:type="paragraph" w:styleId="a4">
    <w:name w:val="List Paragraph"/>
    <w:basedOn w:val="a"/>
    <w:uiPriority w:val="34"/>
    <w:qFormat/>
    <w:rsid w:val="00024DE1"/>
    <w:pPr>
      <w:ind w:left="720"/>
      <w:contextualSpacing/>
    </w:pPr>
  </w:style>
  <w:style w:type="paragraph" w:customStyle="1" w:styleId="a5">
    <w:name w:val="Базовий"/>
    <w:rsid w:val="00024DE1"/>
    <w:pPr>
      <w:widowControl w:val="0"/>
      <w:suppressAutoHyphens/>
      <w:spacing w:after="0" w:line="240" w:lineRule="auto"/>
    </w:pPr>
    <w:rPr>
      <w:rFonts w:ascii="Calibri" w:eastAsia="Times New Roman" w:hAnsi="Calibri" w:cs="Times New Roman"/>
      <w:kern w:val="2"/>
      <w:lang w:eastAsia="ar-SA"/>
    </w:rPr>
  </w:style>
  <w:style w:type="paragraph" w:customStyle="1" w:styleId="rvps2">
    <w:name w:val="rvps2"/>
    <w:basedOn w:val="a"/>
    <w:rsid w:val="00024DE1"/>
    <w:pPr>
      <w:spacing w:before="100" w:beforeAutospacing="1" w:after="100" w:afterAutospacing="1"/>
      <w:jc w:val="left"/>
    </w:pPr>
    <w:rPr>
      <w:sz w:val="24"/>
      <w:szCs w:val="24"/>
      <w:lang w:eastAsia="uk-UA"/>
    </w:rPr>
  </w:style>
  <w:style w:type="paragraph" w:styleId="a6">
    <w:name w:val="Balloon Text"/>
    <w:basedOn w:val="a"/>
    <w:link w:val="a7"/>
    <w:uiPriority w:val="99"/>
    <w:semiHidden/>
    <w:unhideWhenUsed/>
    <w:rsid w:val="004B4379"/>
    <w:rPr>
      <w:rFonts w:ascii="Segoe UI" w:hAnsi="Segoe UI" w:cs="Segoe UI"/>
      <w:sz w:val="18"/>
      <w:szCs w:val="18"/>
    </w:rPr>
  </w:style>
  <w:style w:type="character" w:customStyle="1" w:styleId="a7">
    <w:name w:val="Текст выноски Знак"/>
    <w:basedOn w:val="a0"/>
    <w:link w:val="a6"/>
    <w:uiPriority w:val="99"/>
    <w:semiHidden/>
    <w:rsid w:val="004B437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E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4DE1"/>
    <w:rPr>
      <w:rFonts w:ascii="Times New Roman" w:hAnsi="Times New Roman" w:cs="Times New Roman" w:hint="default"/>
      <w:color w:val="0000FF"/>
      <w:u w:val="single"/>
    </w:rPr>
  </w:style>
  <w:style w:type="paragraph" w:styleId="a4">
    <w:name w:val="List Paragraph"/>
    <w:basedOn w:val="a"/>
    <w:uiPriority w:val="34"/>
    <w:qFormat/>
    <w:rsid w:val="00024DE1"/>
    <w:pPr>
      <w:ind w:left="720"/>
      <w:contextualSpacing/>
    </w:pPr>
  </w:style>
  <w:style w:type="paragraph" w:customStyle="1" w:styleId="a5">
    <w:name w:val="Базовий"/>
    <w:rsid w:val="00024DE1"/>
    <w:pPr>
      <w:widowControl w:val="0"/>
      <w:suppressAutoHyphens/>
      <w:spacing w:after="0" w:line="240" w:lineRule="auto"/>
    </w:pPr>
    <w:rPr>
      <w:rFonts w:ascii="Calibri" w:eastAsia="Times New Roman" w:hAnsi="Calibri" w:cs="Times New Roman"/>
      <w:kern w:val="2"/>
      <w:lang w:eastAsia="ar-SA"/>
    </w:rPr>
  </w:style>
  <w:style w:type="paragraph" w:customStyle="1" w:styleId="rvps2">
    <w:name w:val="rvps2"/>
    <w:basedOn w:val="a"/>
    <w:rsid w:val="00024DE1"/>
    <w:pPr>
      <w:spacing w:before="100" w:beforeAutospacing="1" w:after="100" w:afterAutospacing="1"/>
      <w:jc w:val="left"/>
    </w:pPr>
    <w:rPr>
      <w:sz w:val="24"/>
      <w:szCs w:val="24"/>
      <w:lang w:eastAsia="uk-UA"/>
    </w:rPr>
  </w:style>
  <w:style w:type="paragraph" w:styleId="a6">
    <w:name w:val="Balloon Text"/>
    <w:basedOn w:val="a"/>
    <w:link w:val="a7"/>
    <w:uiPriority w:val="99"/>
    <w:semiHidden/>
    <w:unhideWhenUsed/>
    <w:rsid w:val="004B4379"/>
    <w:rPr>
      <w:rFonts w:ascii="Segoe UI" w:hAnsi="Segoe UI" w:cs="Segoe UI"/>
      <w:sz w:val="18"/>
      <w:szCs w:val="18"/>
    </w:rPr>
  </w:style>
  <w:style w:type="character" w:customStyle="1" w:styleId="a7">
    <w:name w:val="Текст выноски Знак"/>
    <w:basedOn w:val="a0"/>
    <w:link w:val="a6"/>
    <w:uiPriority w:val="99"/>
    <w:semiHidden/>
    <w:rsid w:val="004B43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4659</Words>
  <Characters>2656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2017-02-02T15:52:00Z</cp:lastPrinted>
  <dcterms:created xsi:type="dcterms:W3CDTF">2017-03-28T08:57:00Z</dcterms:created>
  <dcterms:modified xsi:type="dcterms:W3CDTF">2017-03-28T08:57:00Z</dcterms:modified>
</cp:coreProperties>
</file>