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3" w:rsidRDefault="001C2EA3" w:rsidP="00DA3B86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1C2EA3" w:rsidRPr="00DA3B86" w:rsidRDefault="001C2EA3" w:rsidP="00DA3B86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1C2EA3" w:rsidRPr="00DA3B86" w:rsidRDefault="001C2EA3" w:rsidP="00DA3B86">
      <w:pPr>
        <w:pStyle w:val="NoSpacing"/>
        <w:rPr>
          <w:sz w:val="28"/>
          <w:szCs w:val="28"/>
          <w:lang w:val="uk-UA"/>
        </w:rPr>
      </w:pPr>
      <w:r w:rsidRPr="00DA3B86">
        <w:rPr>
          <w:sz w:val="28"/>
          <w:szCs w:val="28"/>
          <w:lang w:val="uk-UA"/>
        </w:rPr>
        <w:t>1.Заява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</w:r>
    </w:p>
    <w:p w:rsidR="001C2EA3" w:rsidRPr="00DA3B86" w:rsidRDefault="001C2EA3" w:rsidP="00DA3B86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A3B86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1C2EA3" w:rsidRPr="00DA3B86" w:rsidRDefault="001C2EA3" w:rsidP="00DA3B86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A3B86">
        <w:rPr>
          <w:sz w:val="28"/>
          <w:szCs w:val="28"/>
          <w:lang w:val="uk-UA"/>
        </w:rPr>
        <w:t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</w:r>
    </w:p>
    <w:p w:rsidR="001C2EA3" w:rsidRPr="00DA3B86" w:rsidRDefault="001C2EA3" w:rsidP="00DA3B86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1C2EA3" w:rsidRDefault="001C2EA3" w:rsidP="00DA3B86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 w:rsidRPr="00DA3B86">
        <w:rPr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bCs/>
          <w:sz w:val="28"/>
          <w:szCs w:val="28"/>
          <w:lang w:val="uk-UA"/>
        </w:rPr>
        <w:t>5</w:t>
      </w:r>
      <w:r w:rsidRPr="00DA3B8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робочих</w:t>
      </w:r>
      <w:r w:rsidRPr="00DA3B86">
        <w:rPr>
          <w:b/>
          <w:bCs/>
          <w:sz w:val="28"/>
          <w:szCs w:val="28"/>
          <w:lang w:val="uk-UA"/>
        </w:rPr>
        <w:t xml:space="preserve"> днів</w:t>
      </w:r>
    </w:p>
    <w:p w:rsidR="001C2EA3" w:rsidRPr="006840F3" w:rsidRDefault="001C2EA3" w:rsidP="00311C10">
      <w:r>
        <w:rPr>
          <w:b/>
          <w:bCs/>
          <w:sz w:val="28"/>
          <w:szCs w:val="28"/>
          <w:lang w:val="uk-UA"/>
        </w:rPr>
        <w:br w:type="page"/>
      </w:r>
    </w:p>
    <w:p w:rsidR="001C2EA3" w:rsidRPr="006E5ABC" w:rsidRDefault="001C2EA3" w:rsidP="008D39B9">
      <w:pPr>
        <w:pStyle w:val="a0"/>
        <w:spacing w:before="360" w:after="120"/>
        <w:ind w:left="6804"/>
        <w:rPr>
          <w:rFonts w:ascii="Times New Roman" w:hAnsi="Times New Roman" w:cs="Times New Roman"/>
          <w:sz w:val="20"/>
          <w:szCs w:val="20"/>
        </w:rPr>
      </w:pPr>
      <w:r w:rsidRPr="006E5ABC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Pr="006E5AB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6E5AB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E5ABC">
        <w:rPr>
          <w:rFonts w:ascii="Times New Roman" w:hAnsi="Times New Roman" w:cs="Times New Roman"/>
          <w:sz w:val="20"/>
          <w:szCs w:val="20"/>
        </w:rPr>
        <w:t xml:space="preserve">до Порядку </w:t>
      </w:r>
    </w:p>
    <w:tbl>
      <w:tblPr>
        <w:tblW w:w="3258" w:type="pct"/>
        <w:tblInd w:w="-106" w:type="dxa"/>
        <w:tblLayout w:type="fixed"/>
        <w:tblLook w:val="01E0"/>
      </w:tblPr>
      <w:tblGrid>
        <w:gridCol w:w="6422"/>
      </w:tblGrid>
      <w:tr w:rsidR="001C2EA3" w:rsidRPr="00B76A08">
        <w:tc>
          <w:tcPr>
            <w:tcW w:w="5000" w:type="pct"/>
          </w:tcPr>
          <w:p w:rsidR="001C2EA3" w:rsidRPr="00B76A08" w:rsidRDefault="001C2EA3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Відділ державного</w:t>
            </w:r>
            <w:r w:rsidRPr="002E4B6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архітектурно-будівельно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го</w:t>
            </w:r>
            <w:r w:rsidRPr="00B76A08">
              <w:rPr>
                <w:rFonts w:ascii="Times New Roman" w:hAnsi="Times New Roman" w:cs="Times New Roman"/>
              </w:rPr>
              <w:t>__</w:t>
            </w:r>
          </w:p>
          <w:p w:rsidR="001C2EA3" w:rsidRPr="00B76A08" w:rsidRDefault="001C2EA3" w:rsidP="00273C52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1C2EA3" w:rsidRPr="00B76A08" w:rsidRDefault="001C2EA3" w:rsidP="00273C52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контролю Ужгородської міської ради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Default="001C2EA3" w:rsidP="00273C52">
            <w:pPr>
              <w:pStyle w:val="a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контролю, якому надсилається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2EA3" w:rsidRDefault="001C2EA3" w:rsidP="00273C52">
            <w:pPr>
              <w:pStyle w:val="a"/>
              <w:spacing w:before="0" w:line="228" w:lineRule="auto"/>
              <w:ind w:left="175" w:firstLine="0"/>
              <w:rPr>
                <w:rFonts w:ascii="Times New Roman" w:hAnsi="Times New Roman" w:cs="Times New Roman"/>
              </w:rPr>
            </w:pPr>
          </w:p>
          <w:p w:rsidR="001C2EA3" w:rsidRPr="00B76A08" w:rsidRDefault="001C2EA3" w:rsidP="00273C52">
            <w:pPr>
              <w:pStyle w:val="a"/>
              <w:spacing w:before="0" w:line="228" w:lineRule="auto"/>
              <w:ind w:left="175"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Замовник 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2E4B62">
              <w:rPr>
                <w:rFonts w:ascii="Times New Roman" w:hAnsi="Times New Roman" w:cs="Times New Roman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2E4B62">
              <w:rPr>
                <w:rFonts w:ascii="Times New Roman" w:hAnsi="Times New Roman" w:cs="Times New Roman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spacing w:line="228" w:lineRule="auto"/>
              <w:ind w:firstLine="175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spacing w:line="228" w:lineRule="auto"/>
              <w:ind w:firstLine="360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 xml:space="preserve">відповідному органу державної податкової служби і мають 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відмітку у паспорті), номер телефону;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 w:cs="Times New Roman"/>
              </w:rPr>
              <w:t>____________________________________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1C2EA3" w:rsidRPr="00B76A08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1C2EA3" w:rsidRPr="00B76A08" w:rsidRDefault="001C2EA3" w:rsidP="008D39B9">
      <w:pPr>
        <w:pStyle w:val="a"/>
        <w:spacing w:before="360" w:after="120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ЗАЯВА</w:t>
      </w:r>
    </w:p>
    <w:p w:rsidR="001C2EA3" w:rsidRPr="00B76A08" w:rsidRDefault="001C2EA3" w:rsidP="008D39B9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Відповідно до статті 39</w:t>
      </w:r>
      <w:r w:rsidRPr="00B76A08">
        <w:rPr>
          <w:rFonts w:ascii="Times New Roman" w:hAnsi="Times New Roman" w:cs="Times New Roman"/>
          <w:vertAlign w:val="superscript"/>
        </w:rPr>
        <w:t xml:space="preserve">1 </w:t>
      </w:r>
      <w:r w:rsidRPr="00B76A08">
        <w:rPr>
          <w:rFonts w:ascii="Times New Roman" w:hAnsi="Times New Roman" w:cs="Times New Roman"/>
        </w:rPr>
        <w:t>Закону України “Про регулювання містобудівної діяльності” прошу внести зміни до повідомлення про початок виконання підготовчих/будівельних робіт (необхідне підкреслити) 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____________________________________,</w:t>
      </w:r>
    </w:p>
    <w:p w:rsidR="001C2EA3" w:rsidRPr="00B76A08" w:rsidRDefault="001C2EA3" w:rsidP="008D39B9">
      <w:pPr>
        <w:pStyle w:val="a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1C2EA3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поштова/будівельна адреса __________</w:t>
      </w:r>
      <w:r>
        <w:rPr>
          <w:rFonts w:ascii="Times New Roman" w:hAnsi="Times New Roman" w:cs="Times New Roman"/>
        </w:rPr>
        <w:t>_______________________________________</w:t>
      </w:r>
    </w:p>
    <w:p w:rsidR="001C2EA3" w:rsidRPr="00B76A08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C2EA3" w:rsidRPr="00B76A08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  <w:lang w:val="ru-RU"/>
        </w:rPr>
      </w:pPr>
      <w:r w:rsidRPr="00B76A08">
        <w:rPr>
          <w:rFonts w:ascii="Times New Roman" w:hAnsi="Times New Roman" w:cs="Times New Roman"/>
        </w:rPr>
        <w:t>вид будівництва</w:t>
      </w:r>
      <w:r w:rsidRPr="00B76A08">
        <w:rPr>
          <w:rFonts w:ascii="Times New Roman" w:hAnsi="Times New Roman" w:cs="Times New Roman"/>
          <w:lang w:val="ru-RU"/>
        </w:rPr>
        <w:t xml:space="preserve"> </w:t>
      </w:r>
      <w:r w:rsidRPr="00B76A0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B76A08">
        <w:rPr>
          <w:rFonts w:ascii="Times New Roman" w:hAnsi="Times New Roman" w:cs="Times New Roman"/>
        </w:rPr>
        <w:t>_______________________________________,</w:t>
      </w:r>
    </w:p>
    <w:p w:rsidR="001C2EA3" w:rsidRPr="006E5ABC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E5ABC">
        <w:rPr>
          <w:rFonts w:ascii="Times New Roman" w:hAnsi="Times New Roman" w:cs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1C2EA3" w:rsidRPr="00B76A08" w:rsidRDefault="001C2EA3" w:rsidP="008D39B9">
      <w:pPr>
        <w:pStyle w:val="a"/>
        <w:spacing w:before="0"/>
        <w:ind w:firstLine="0"/>
        <w:rPr>
          <w:rFonts w:ascii="Times New Roman" w:hAnsi="Times New Roman" w:cs="Times New Roman"/>
          <w:lang w:val="ru-RU"/>
        </w:rPr>
      </w:pPr>
      <w:r w:rsidRPr="00B76A08">
        <w:rPr>
          <w:rFonts w:ascii="Times New Roman" w:hAnsi="Times New Roman" w:cs="Times New Roman"/>
        </w:rPr>
        <w:t>код об’єкта</w:t>
      </w:r>
      <w:r w:rsidRPr="00B76A08">
        <w:rPr>
          <w:rFonts w:ascii="Times New Roman" w:hAnsi="Times New Roman" w:cs="Times New Roman"/>
          <w:lang w:val="ru-RU"/>
        </w:rPr>
        <w:t xml:space="preserve"> __</w:t>
      </w:r>
      <w:r w:rsidRPr="00B76A08">
        <w:rPr>
          <w:rFonts w:ascii="Times New Roman" w:hAnsi="Times New Roman" w:cs="Times New Roman"/>
        </w:rPr>
        <w:t>____________________________________________________,</w:t>
      </w:r>
    </w:p>
    <w:p w:rsidR="001C2EA3" w:rsidRPr="00B76A08" w:rsidRDefault="001C2EA3" w:rsidP="008D39B9">
      <w:pPr>
        <w:pStyle w:val="a"/>
        <w:spacing w:before="0"/>
        <w:ind w:firstLine="1843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(згідно з Державним класифікатором будівель та споруд ДК 018-2000)</w:t>
      </w:r>
    </w:p>
    <w:p w:rsidR="001C2EA3" w:rsidRPr="00B76A08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категорія складності</w:t>
      </w:r>
      <w:r w:rsidRPr="00B76A08">
        <w:rPr>
          <w:rFonts w:ascii="Times New Roman" w:hAnsi="Times New Roman" w:cs="Times New Roman"/>
          <w:lang w:val="ru-RU"/>
        </w:rPr>
        <w:t xml:space="preserve"> </w:t>
      </w:r>
      <w:r w:rsidRPr="00B76A08">
        <w:rPr>
          <w:rFonts w:ascii="Times New Roman" w:hAnsi="Times New Roman" w:cs="Times New Roman"/>
        </w:rPr>
        <w:t>_______________________________________________.</w:t>
      </w:r>
    </w:p>
    <w:p w:rsidR="001C2EA3" w:rsidRPr="00B76A08" w:rsidRDefault="001C2EA3" w:rsidP="008D39B9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Найменування документа, що є підставою для зміни даних,</w:t>
      </w:r>
      <w:r w:rsidRPr="00B76A08">
        <w:rPr>
          <w:rFonts w:ascii="Times New Roman" w:hAnsi="Times New Roman" w:cs="Times New Roman"/>
          <w:lang w:val="ru-RU"/>
        </w:rPr>
        <w:t xml:space="preserve"> __</w:t>
      </w:r>
      <w:r w:rsidRPr="00B76A08">
        <w:rPr>
          <w:rFonts w:ascii="Times New Roman" w:hAnsi="Times New Roman" w:cs="Times New Roman"/>
        </w:rPr>
        <w:t>__________________________________</w:t>
      </w:r>
      <w:r w:rsidRPr="00B76A08">
        <w:rPr>
          <w:rFonts w:ascii="Times New Roman" w:hAnsi="Times New Roman" w:cs="Times New Roman"/>
          <w:lang w:val="ru-RU"/>
        </w:rPr>
        <w:t xml:space="preserve"> </w:t>
      </w:r>
      <w:r w:rsidRPr="00B76A08">
        <w:rPr>
          <w:rFonts w:ascii="Times New Roman" w:hAnsi="Times New Roman" w:cs="Times New Roman"/>
        </w:rPr>
        <w:t>від</w:t>
      </w:r>
      <w:r w:rsidRPr="00B76A08">
        <w:rPr>
          <w:rFonts w:ascii="Times New Roman" w:hAnsi="Times New Roman" w:cs="Times New Roman"/>
          <w:lang w:val="ru-RU"/>
        </w:rPr>
        <w:t xml:space="preserve"> </w:t>
      </w:r>
      <w:r w:rsidRPr="00B76A08">
        <w:rPr>
          <w:rFonts w:ascii="Times New Roman" w:hAnsi="Times New Roman" w:cs="Times New Roman"/>
        </w:rPr>
        <w:t>_____________20__№______,</w:t>
      </w:r>
      <w:r w:rsidRPr="00B76A08">
        <w:rPr>
          <w:rFonts w:ascii="Times New Roman" w:hAnsi="Times New Roman" w:cs="Times New Roman"/>
          <w:sz w:val="24"/>
          <w:szCs w:val="24"/>
        </w:rPr>
        <w:t xml:space="preserve"> </w:t>
      </w:r>
      <w:r w:rsidRPr="00B76A08">
        <w:rPr>
          <w:rFonts w:ascii="Times New Roman" w:hAnsi="Times New Roman" w:cs="Times New Roman"/>
        </w:rPr>
        <w:t>виданого</w:t>
      </w:r>
      <w:r w:rsidRPr="00B76A08">
        <w:rPr>
          <w:rFonts w:ascii="Times New Roman" w:hAnsi="Times New Roman" w:cs="Times New Roman"/>
          <w:lang w:val="ru-RU"/>
        </w:rPr>
        <w:t xml:space="preserve"> </w:t>
      </w:r>
      <w:r w:rsidRPr="00B76A0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76A08">
        <w:rPr>
          <w:rFonts w:ascii="Times New Roman" w:hAnsi="Times New Roman" w:cs="Times New Roman"/>
        </w:rPr>
        <w:t>__________</w:t>
      </w:r>
      <w:r w:rsidRPr="00B76A08">
        <w:rPr>
          <w:rFonts w:ascii="Times New Roman" w:hAnsi="Times New Roman" w:cs="Times New Roman"/>
          <w:lang w:val="ru-RU"/>
        </w:rPr>
        <w:t>__</w:t>
      </w:r>
      <w:r w:rsidRPr="00B76A08">
        <w:rPr>
          <w:rFonts w:ascii="Times New Roman" w:hAnsi="Times New Roman" w:cs="Times New Roman"/>
        </w:rPr>
        <w:t>.</w:t>
      </w:r>
    </w:p>
    <w:p w:rsidR="001C2EA3" w:rsidRPr="00B76A08" w:rsidRDefault="001C2EA3" w:rsidP="008D39B9">
      <w:pPr>
        <w:pStyle w:val="a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__________</w:t>
      </w:r>
      <w:r>
        <w:rPr>
          <w:rFonts w:ascii="Times New Roman" w:hAnsi="Times New Roman" w:cs="Times New Roman"/>
        </w:rPr>
        <w:t>____________________</w:t>
      </w:r>
      <w:r w:rsidRPr="00B76A08">
        <w:rPr>
          <w:rFonts w:ascii="Times New Roman" w:hAnsi="Times New Roman" w:cs="Times New Roman"/>
        </w:rPr>
        <w:t>______________________,</w:t>
      </w:r>
    </w:p>
    <w:p w:rsidR="001C2EA3" w:rsidRPr="00B76A08" w:rsidRDefault="001C2EA3" w:rsidP="008D39B9">
      <w:pPr>
        <w:pStyle w:val="a"/>
        <w:spacing w:before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1C2EA3" w:rsidRPr="00B76A08" w:rsidRDefault="001C2EA3" w:rsidP="008D39B9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даю згоду на оброблення моїх персональних даних.</w:t>
      </w:r>
    </w:p>
    <w:p w:rsidR="001C2EA3" w:rsidRPr="00B76A08" w:rsidRDefault="001C2EA3" w:rsidP="008D39B9">
      <w:pPr>
        <w:pStyle w:val="a"/>
        <w:spacing w:before="240" w:after="240"/>
        <w:ind w:left="1621" w:hanging="1298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Додаток.</w:t>
      </w:r>
      <w:r w:rsidRPr="00B76A08">
        <w:rPr>
          <w:rFonts w:ascii="Times New Roman" w:hAnsi="Times New Roman" w:cs="Times New Roman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-106" w:type="dxa"/>
        <w:tblLayout w:type="fixed"/>
        <w:tblLook w:val="01E0"/>
      </w:tblPr>
      <w:tblGrid>
        <w:gridCol w:w="3600"/>
        <w:gridCol w:w="2880"/>
        <w:gridCol w:w="3240"/>
      </w:tblGrid>
      <w:tr w:rsidR="001C2EA3" w:rsidRPr="00B76A08">
        <w:trPr>
          <w:trHeight w:val="591"/>
        </w:trPr>
        <w:tc>
          <w:tcPr>
            <w:tcW w:w="3600" w:type="dxa"/>
          </w:tcPr>
          <w:p w:rsidR="001C2EA3" w:rsidRPr="00EE4F51" w:rsidRDefault="001C2EA3" w:rsidP="00273C52">
            <w:pPr>
              <w:pStyle w:val="a"/>
              <w:spacing w:before="24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1C2EA3" w:rsidRPr="006E5ABC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C2EA3" w:rsidRPr="006E5ABC" w:rsidRDefault="001C2EA3" w:rsidP="00273C52">
            <w:pPr>
              <w:pStyle w:val="a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EA3" w:rsidRPr="00B76A08" w:rsidRDefault="001C2EA3" w:rsidP="008D39B9">
      <w:pPr>
        <w:pStyle w:val="a"/>
        <w:tabs>
          <w:tab w:val="left" w:pos="75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A08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C2EA3" w:rsidRPr="008D39B9" w:rsidRDefault="001C2EA3" w:rsidP="008D39B9">
      <w:pPr>
        <w:pStyle w:val="a"/>
        <w:spacing w:before="0"/>
        <w:ind w:left="1176" w:hanging="117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6A08">
        <w:rPr>
          <w:rFonts w:ascii="Times New Roman" w:hAnsi="Times New Roman" w:cs="Times New Roman"/>
          <w:sz w:val="22"/>
          <w:szCs w:val="22"/>
        </w:rPr>
        <w:t>Примітка.</w:t>
      </w:r>
      <w:r w:rsidRPr="00B76A0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76A08">
        <w:rPr>
          <w:rFonts w:ascii="Times New Roman" w:hAnsi="Times New Roman" w:cs="Times New Roman"/>
          <w:sz w:val="22"/>
          <w:szCs w:val="22"/>
        </w:rPr>
        <w:t>На кожній сторінці заяви замовником проставляється підпис, що засвідчується його печаткою (за наявності).</w:t>
      </w:r>
    </w:p>
    <w:p w:rsidR="001C2EA3" w:rsidRDefault="001C2EA3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br w:type="page"/>
      </w:r>
    </w:p>
    <w:p w:rsidR="001C2EA3" w:rsidRPr="008D39B9" w:rsidRDefault="001C2EA3" w:rsidP="00DA3B86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  <w:bookmarkStart w:id="0" w:name="_GoBack"/>
      <w:bookmarkEnd w:id="0"/>
    </w:p>
    <w:p w:rsidR="001C2EA3" w:rsidRDefault="001C2EA3" w:rsidP="006840F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Інформаційна картка адміністративної послуги № 49/1</w:t>
      </w:r>
    </w:p>
    <w:p w:rsidR="001C2EA3" w:rsidRDefault="001C2EA3" w:rsidP="006840F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із внесення змін декларації про початок виконання підготовчих робіт</w:t>
      </w:r>
    </w:p>
    <w:p w:rsidR="001C2EA3" w:rsidRDefault="001C2EA3" w:rsidP="006840F3">
      <w:pPr>
        <w:pStyle w:val="3"/>
        <w:shd w:val="clear" w:color="auto" w:fill="auto"/>
        <w:spacing w:before="0" w:after="0" w:line="240" w:lineRule="auto"/>
        <w:jc w:val="left"/>
        <w:rPr>
          <w:b w:val="0"/>
          <w:bCs w:val="0"/>
          <w:sz w:val="16"/>
          <w:szCs w:val="16"/>
          <w:u w:val="single"/>
        </w:rPr>
      </w:pPr>
    </w:p>
    <w:p w:rsidR="001C2EA3" w:rsidRPr="00AB1245" w:rsidRDefault="001C2EA3" w:rsidP="006840F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1C2EA3" w:rsidRDefault="001C2EA3" w:rsidP="002E4B62">
      <w:pPr>
        <w:pStyle w:val="Heading2"/>
        <w:numPr>
          <w:ilvl w:val="1"/>
          <w:numId w:val="2"/>
        </w:numPr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C2EA3" w:rsidRDefault="001C2EA3" w:rsidP="006840F3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"/>
        <w:gridCol w:w="3034"/>
        <w:gridCol w:w="5980"/>
      </w:tblGrid>
      <w:tr w:rsidR="001C2EA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центра 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C2EA3" w:rsidRDefault="001C2EA3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C2EA3" w:rsidRDefault="001C2EA3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1C2EA3" w:rsidRDefault="001C2EA3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1C2EA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2EA3">
        <w:trPr>
          <w:trHeight w:val="5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статті 39-1</w:t>
            </w:r>
          </w:p>
        </w:tc>
      </w:tr>
      <w:tr w:rsidR="001C2EA3" w:rsidRPr="00E162C2">
        <w:trPr>
          <w:trHeight w:val="5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робіт»,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п. 49 розпорядження Кабінету Міністрів України №523-р від 16 травня 2014 року  </w:t>
            </w:r>
          </w:p>
        </w:tc>
      </w:tr>
      <w:tr w:rsidR="001C2EA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в зареєстрованій декларації про початок виконання підготовчих робіт або отримання відомостей про виявлення у такій декларації недостовірних даних</w:t>
            </w:r>
          </w:p>
        </w:tc>
      </w:tr>
      <w:tr w:rsidR="001C2EA3" w:rsidRPr="00E162C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6840F3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      </w:r>
          </w:p>
          <w:p w:rsidR="001C2EA3" w:rsidRDefault="001C2EA3" w:rsidP="006840F3">
            <w:pPr>
              <w:numPr>
                <w:ilvl w:val="0"/>
                <w:numId w:val="3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1C2EA3" w:rsidRDefault="001C2EA3" w:rsidP="006840F3">
            <w:pPr>
              <w:numPr>
                <w:ilvl w:val="0"/>
                <w:numId w:val="3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Подається особисто замовником або надсилається рекомендованим листом з описом вкладення 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C2EA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ять робочих днів з дня надходження декларації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1C2EA3" w:rsidRPr="00E162C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підготовчих робіт, в якій враховано зміни;</w:t>
            </w:r>
          </w:p>
          <w:p w:rsidR="001C2EA3" w:rsidRDefault="001C2EA3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C2EA3" w:rsidRPr="00E162C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1C2EA3" w:rsidRDefault="001C2EA3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зареєстрованої декларації про початок виконання підготовчих робіт розміщується на офіційному сайті Держархбудінспекції України у розділі «Дозвільні документи» в єдиному  реєстрі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C2E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EA3" w:rsidRDefault="001C2EA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A3" w:rsidRDefault="001C2EA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C2EA3" w:rsidRDefault="001C2EA3" w:rsidP="006840F3"/>
    <w:p w:rsidR="001C2EA3" w:rsidRPr="006831C9" w:rsidRDefault="001C2EA3" w:rsidP="00311C10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Default="001C2EA3" w:rsidP="006840F3">
      <w:pPr>
        <w:rPr>
          <w:sz w:val="20"/>
          <w:szCs w:val="20"/>
          <w:lang w:val="uk-UA"/>
        </w:rPr>
      </w:pPr>
    </w:p>
    <w:p w:rsidR="001C2EA3" w:rsidRPr="006840F3" w:rsidRDefault="001C2EA3" w:rsidP="006840F3">
      <w:pPr>
        <w:rPr>
          <w:lang w:val="uk-UA"/>
        </w:rPr>
      </w:pPr>
    </w:p>
    <w:sectPr w:rsidR="001C2EA3" w:rsidRPr="006840F3" w:rsidSect="002F3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3C81672F"/>
    <w:multiLevelType w:val="hybridMultilevel"/>
    <w:tmpl w:val="78445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DE"/>
    <w:rsid w:val="00037D60"/>
    <w:rsid w:val="001C2EA3"/>
    <w:rsid w:val="00212195"/>
    <w:rsid w:val="00273C52"/>
    <w:rsid w:val="002E4B62"/>
    <w:rsid w:val="002F3164"/>
    <w:rsid w:val="00311C10"/>
    <w:rsid w:val="00331CF7"/>
    <w:rsid w:val="004117D6"/>
    <w:rsid w:val="005D0138"/>
    <w:rsid w:val="006831C9"/>
    <w:rsid w:val="006840F3"/>
    <w:rsid w:val="006E5ABC"/>
    <w:rsid w:val="007E1013"/>
    <w:rsid w:val="00866D2C"/>
    <w:rsid w:val="008D39B9"/>
    <w:rsid w:val="009357DE"/>
    <w:rsid w:val="009B6501"/>
    <w:rsid w:val="00A07A21"/>
    <w:rsid w:val="00AB1245"/>
    <w:rsid w:val="00AC338B"/>
    <w:rsid w:val="00B50273"/>
    <w:rsid w:val="00B76A08"/>
    <w:rsid w:val="00C01118"/>
    <w:rsid w:val="00C43CB1"/>
    <w:rsid w:val="00DA3B86"/>
    <w:rsid w:val="00E162C2"/>
    <w:rsid w:val="00EE4F51"/>
    <w:rsid w:val="00F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D60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7D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3">
    <w:name w:val="Основной текст (3)"/>
    <w:basedOn w:val="Normal"/>
    <w:uiPriority w:val="99"/>
    <w:rsid w:val="00037D60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uiPriority w:val="99"/>
    <w:rsid w:val="006840F3"/>
  </w:style>
  <w:style w:type="paragraph" w:customStyle="1" w:styleId="a">
    <w:name w:val="Нормальний текст"/>
    <w:basedOn w:val="Normal"/>
    <w:uiPriority w:val="99"/>
    <w:rsid w:val="006840F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D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3B86"/>
    <w:rPr>
      <w:rFonts w:ascii="Courier New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DA3B86"/>
    <w:pPr>
      <w:ind w:left="720"/>
    </w:pPr>
  </w:style>
  <w:style w:type="paragraph" w:styleId="NoSpacing">
    <w:name w:val="No Spacing"/>
    <w:uiPriority w:val="99"/>
    <w:qFormat/>
    <w:rsid w:val="00DA3B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0">
    <w:name w:val="Шапка документу"/>
    <w:basedOn w:val="Normal"/>
    <w:uiPriority w:val="99"/>
    <w:rsid w:val="00C43CB1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1261</Words>
  <Characters>7190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123</cp:lastModifiedBy>
  <cp:revision>3</cp:revision>
  <dcterms:created xsi:type="dcterms:W3CDTF">2016-09-07T06:14:00Z</dcterms:created>
  <dcterms:modified xsi:type="dcterms:W3CDTF">2016-09-07T07:14:00Z</dcterms:modified>
</cp:coreProperties>
</file>