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55" w:rsidRDefault="009A5B55" w:rsidP="009A5B55">
      <w:pPr>
        <w:pStyle w:val="HTML"/>
        <w:ind w:left="5664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Начальнику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Закарпатській області у                 </w:t>
      </w:r>
    </w:p>
    <w:p w:rsidR="009A5B55" w:rsidRDefault="009A5B55" w:rsidP="009A5B55">
      <w:pPr>
        <w:pStyle w:val="HTML"/>
        <w:ind w:left="3664" w:right="-93" w:firstLine="916"/>
        <w:rPr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Дорошу Б.В.</w:t>
      </w:r>
    </w:p>
    <w:p w:rsidR="009A5B55" w:rsidRDefault="009A5B55" w:rsidP="009A5B5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5B55" w:rsidRDefault="009A5B55" w:rsidP="009A5B5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5B55" w:rsidRDefault="009A5B55" w:rsidP="009A5B5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A5B55" w:rsidRPr="006551AF" w:rsidRDefault="009A5B55" w:rsidP="009A5B5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переоформити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9A5B55" w:rsidRDefault="009A5B55" w:rsidP="009A5B5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9A5B55" w:rsidRDefault="009A5B55" w:rsidP="009A5B55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9A5B55" w:rsidRDefault="009A5B55" w:rsidP="009A5B55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A5B55" w:rsidRDefault="009A5B55" w:rsidP="009A5B55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9A5B55" w:rsidRDefault="009A5B55" w:rsidP="009A5B5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A5B55" w:rsidRDefault="009A5B55" w:rsidP="009A5B55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9A5B55" w:rsidRDefault="009A5B55" w:rsidP="009A5B55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A5B55" w:rsidRDefault="009A5B55" w:rsidP="009A5B55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відмінку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</w:p>
    <w:p w:rsidR="009A5B55" w:rsidRDefault="009A5B55" w:rsidP="009A5B5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A5B55" w:rsidRPr="004F7D3B" w:rsidRDefault="009A5B55" w:rsidP="009A5B55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_____________________________________________________________________________ім'я, по батькові та прізвище фізичної особи - підприємця)</w:t>
      </w:r>
    </w:p>
    <w:p w:rsidR="009A5B55" w:rsidRDefault="009A5B55" w:rsidP="009A5B5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(ідентифікаційний код згідно з ЄДРПОУ,</w:t>
      </w:r>
    </w:p>
    <w:p w:rsidR="009A5B55" w:rsidRDefault="009A5B55" w:rsidP="009A5B5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_____________________________________________________________________________ідентифікаційний номер фізичної особи-підприємця, платника податків</w:t>
      </w:r>
    </w:p>
    <w:p w:rsidR="009A5B55" w:rsidRDefault="009A5B55" w:rsidP="009A5B5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9A5B55" w:rsidRPr="004F7D3B" w:rsidRDefault="009A5B55" w:rsidP="009A5B55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(ім'я, по батькові та прізвище керівника юридичної особи/ фізичної особи - підприємця/уповноваженої особи)</w:t>
      </w:r>
    </w:p>
    <w:p w:rsidR="009A5B55" w:rsidRDefault="009A5B55" w:rsidP="009A5B55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A5B55" w:rsidRPr="004F7D3B" w:rsidRDefault="009A5B55" w:rsidP="009A5B55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A5B55" w:rsidRDefault="009A5B55" w:rsidP="009A5B5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____________________________________________ </w:t>
      </w:r>
    </w:p>
    <w:p w:rsidR="009A5B55" w:rsidRDefault="009A5B55" w:rsidP="009A5B55">
      <w:pPr>
        <w:pStyle w:val="HTML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(підпис керівника юридичної особи/фізичної особи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підприємця, уповноваженої особи)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F1127E" w:rsidRDefault="009A5B55" w:rsidP="009A5B55">
      <w:pPr>
        <w:widowControl/>
        <w:suppressAutoHyphens w:val="0"/>
        <w:autoSpaceDN/>
        <w:spacing w:after="200" w:line="276" w:lineRule="auto"/>
        <w:rPr>
          <w:rFonts w:ascii="Cambria" w:eastAsia="Times New Roman" w:hAnsi="Cambria" w:cs="Times New Roman"/>
          <w:b/>
          <w:bCs/>
          <w:kern w:val="32"/>
          <w:szCs w:val="32"/>
          <w:lang w:eastAsia="ru-RU" w:bidi="ar-SA"/>
        </w:rPr>
      </w:pPr>
      <w:r>
        <w:rPr>
          <w:rFonts w:cs="Times New Roman"/>
          <w:sz w:val="24"/>
        </w:rPr>
        <w:t xml:space="preserve">Документи, що додаються по заяви: _________________________________________________ </w:t>
      </w:r>
      <w:r>
        <w:rPr>
          <w:rFonts w:cs="Times New Roman"/>
          <w:sz w:val="24"/>
        </w:rPr>
        <w:br/>
        <w:t>_____________________________________________________________________________</w:t>
      </w:r>
      <w:bookmarkStart w:id="0" w:name="_GoBack"/>
      <w:bookmarkEnd w:id="0"/>
      <w:r>
        <w:rPr>
          <w:rFonts w:cs="Times New Roman"/>
          <w:sz w:val="24"/>
        </w:rPr>
        <w:t>_______________________________________________________________________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  <w:r w:rsidR="00F1127E">
        <w:br w:type="page"/>
      </w:r>
    </w:p>
    <w:p w:rsidR="00305954" w:rsidRDefault="00305954" w:rsidP="00305954">
      <w:pPr>
        <w:pStyle w:val="1"/>
        <w:ind w:left="5664" w:firstLine="708"/>
        <w:rPr>
          <w:sz w:val="28"/>
        </w:rPr>
      </w:pPr>
      <w:r>
        <w:rPr>
          <w:sz w:val="28"/>
        </w:rPr>
        <w:lastRenderedPageBreak/>
        <w:t>ЗАТВЕРДЖЕНО</w:t>
      </w:r>
    </w:p>
    <w:p w:rsidR="00305954" w:rsidRDefault="00305954" w:rsidP="00305954">
      <w:pPr>
        <w:rPr>
          <w:sz w:val="20"/>
        </w:rPr>
      </w:pPr>
    </w:p>
    <w:p w:rsidR="00305954" w:rsidRDefault="00305954" w:rsidP="00305954">
      <w:pPr>
        <w:ind w:left="5664"/>
        <w:rPr>
          <w:u w:val="single"/>
        </w:rPr>
      </w:pPr>
      <w:r>
        <w:rPr>
          <w:u w:val="single"/>
        </w:rPr>
        <w:t>Начальник Управління____</w:t>
      </w:r>
    </w:p>
    <w:p w:rsidR="00305954" w:rsidRDefault="00305954" w:rsidP="00305954">
      <w:pPr>
        <w:ind w:left="5664"/>
        <w:rPr>
          <w:u w:val="single"/>
        </w:rPr>
      </w:pPr>
      <w:proofErr w:type="spellStart"/>
      <w:r>
        <w:t>Держпраці</w:t>
      </w:r>
      <w:proofErr w:type="spellEnd"/>
      <w:r>
        <w:t xml:space="preserve"> у</w:t>
      </w:r>
      <w:r>
        <w:rPr>
          <w:u w:val="single"/>
        </w:rPr>
        <w:t xml:space="preserve"> Закарпатській області</w:t>
      </w:r>
    </w:p>
    <w:p w:rsidR="00305954" w:rsidRDefault="00305954" w:rsidP="00305954">
      <w:pPr>
        <w:ind w:left="5664"/>
      </w:pPr>
      <w:r>
        <w:rPr>
          <w:b/>
          <w:bCs/>
          <w:u w:val="single"/>
        </w:rPr>
        <w:t>Дорош Б.В.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954" w:rsidRDefault="00305954" w:rsidP="00305954">
      <w:pPr>
        <w:rPr>
          <w:sz w:val="12"/>
          <w:szCs w:val="12"/>
        </w:rPr>
      </w:pPr>
    </w:p>
    <w:p w:rsidR="00305954" w:rsidRDefault="00305954" w:rsidP="00305954">
      <w:pPr>
        <w:rPr>
          <w:sz w:val="12"/>
          <w:szCs w:val="12"/>
        </w:rPr>
      </w:pPr>
    </w:p>
    <w:p w:rsidR="00305954" w:rsidRDefault="00305954" w:rsidP="00305954">
      <w:pPr>
        <w:ind w:left="4956" w:firstLine="708"/>
      </w:pPr>
      <w:r>
        <w:t>____________________________</w:t>
      </w:r>
    </w:p>
    <w:p w:rsidR="00305954" w:rsidRDefault="00305954" w:rsidP="00305954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(підпис)</w:t>
      </w:r>
    </w:p>
    <w:p w:rsidR="00305954" w:rsidRDefault="00305954" w:rsidP="00305954">
      <w:pPr>
        <w:rPr>
          <w:sz w:val="20"/>
        </w:rPr>
      </w:pPr>
    </w:p>
    <w:p w:rsidR="00305954" w:rsidRDefault="00305954" w:rsidP="00305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305954" w:rsidRDefault="00305954" w:rsidP="00305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“__”______________2016 р.</w:t>
      </w:r>
    </w:p>
    <w:p w:rsidR="00305954" w:rsidRDefault="00305954" w:rsidP="00305954"/>
    <w:p w:rsidR="00305954" w:rsidRDefault="00305954" w:rsidP="00305954">
      <w:pPr>
        <w:pStyle w:val="a3"/>
        <w:rPr>
          <w:b/>
          <w:bCs/>
          <w:sz w:val="20"/>
          <w:szCs w:val="20"/>
          <w:lang w:val="uk-UA"/>
        </w:rPr>
      </w:pPr>
    </w:p>
    <w:p w:rsidR="00305954" w:rsidRDefault="00305954" w:rsidP="00305954">
      <w:pPr>
        <w:pStyle w:val="a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Інформаційна картка адміністративної послуги № 07-07/____</w:t>
      </w:r>
    </w:p>
    <w:p w:rsidR="00305954" w:rsidRDefault="00305954" w:rsidP="00305954"/>
    <w:p w:rsidR="00305954" w:rsidRDefault="00305954" w:rsidP="00305954">
      <w:pPr>
        <w:pStyle w:val="TableContents"/>
        <w:spacing w:after="6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Переоформлення Дозволу на виконання робіт підвищеної небезпеки та на експлуатацію (застосування) машин, механізмів,</w:t>
      </w:r>
    </w:p>
    <w:p w:rsidR="00305954" w:rsidRDefault="00305954" w:rsidP="00305954">
      <w:pPr>
        <w:pStyle w:val="TableContents"/>
        <w:spacing w:after="60"/>
        <w:jc w:val="center"/>
        <w:rPr>
          <w:rFonts w:ascii="Verdana" w:hAnsi="Verdana"/>
          <w:b/>
          <w:sz w:val="16"/>
        </w:rPr>
      </w:pPr>
      <w:r>
        <w:rPr>
          <w:b/>
          <w:bCs/>
          <w:szCs w:val="28"/>
          <w:u w:val="single"/>
        </w:rPr>
        <w:t>устаткування підвищеної небезпеки</w:t>
      </w:r>
    </w:p>
    <w:p w:rsidR="00305954" w:rsidRDefault="00305954" w:rsidP="00305954">
      <w:pPr>
        <w:pStyle w:val="TableContents"/>
        <w:spacing w:after="60"/>
        <w:ind w:firstLine="567"/>
        <w:jc w:val="center"/>
      </w:pPr>
      <w:r>
        <w:rPr>
          <w:rFonts w:ascii="Verdana" w:hAnsi="Verdana"/>
          <w:sz w:val="16"/>
        </w:rPr>
        <w:t>(назва адміністративної послуги)</w:t>
      </w:r>
    </w:p>
    <w:p w:rsidR="00305954" w:rsidRDefault="00305954" w:rsidP="00305954">
      <w:pPr>
        <w:pStyle w:val="TableContents"/>
        <w:spacing w:after="60"/>
        <w:jc w:val="center"/>
        <w:rPr>
          <w:rFonts w:ascii="Verdana" w:hAnsi="Verdana"/>
          <w:sz w:val="16"/>
        </w:rPr>
      </w:pPr>
      <w:r>
        <w:rPr>
          <w:b/>
          <w:bCs/>
          <w:szCs w:val="28"/>
          <w:u w:val="single"/>
        </w:rPr>
        <w:t xml:space="preserve">Управління </w:t>
      </w:r>
      <w:proofErr w:type="spellStart"/>
      <w:r>
        <w:rPr>
          <w:b/>
          <w:bCs/>
          <w:szCs w:val="28"/>
          <w:u w:val="single"/>
        </w:rPr>
        <w:t>Держпраці</w:t>
      </w:r>
      <w:proofErr w:type="spellEnd"/>
      <w:r>
        <w:rPr>
          <w:b/>
          <w:bCs/>
          <w:szCs w:val="28"/>
          <w:u w:val="single"/>
        </w:rPr>
        <w:t xml:space="preserve"> у Закарпатській області</w:t>
      </w:r>
    </w:p>
    <w:p w:rsidR="00305954" w:rsidRDefault="00305954" w:rsidP="00305954">
      <w:pPr>
        <w:pStyle w:val="TableContents"/>
        <w:spacing w:after="60"/>
        <w:ind w:firstLine="567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(найменування суб’єкта надання адміністративної послуги)</w:t>
      </w:r>
    </w:p>
    <w:p w:rsidR="00305954" w:rsidRDefault="00305954" w:rsidP="0030595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4"/>
        <w:gridCol w:w="3668"/>
        <w:gridCol w:w="169"/>
        <w:gridCol w:w="4909"/>
      </w:tblGrid>
      <w:tr w:rsidR="00305954" w:rsidTr="00305954">
        <w:trPr>
          <w:trHeight w:val="44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4" w:rsidRDefault="00305954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305954" w:rsidTr="00305954"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right="-165" w:firstLine="1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 надання адміністративних послуг (ЦНАП) Ужгородської міської ради</w:t>
            </w:r>
          </w:p>
        </w:tc>
      </w:tr>
      <w:tr w:rsidR="00305954" w:rsidTr="0030595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Місцезнаходження ЦНАП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>
                <w:rPr>
                  <w:rFonts w:ascii="Verdana" w:hAnsi="Verdana"/>
                  <w:sz w:val="20"/>
                  <w:szCs w:val="20"/>
                </w:rPr>
                <w:t>88000, м</w:t>
              </w:r>
            </w:smartTag>
            <w:r>
              <w:rPr>
                <w:rFonts w:ascii="Verdana" w:hAnsi="Verdana"/>
                <w:sz w:val="20"/>
                <w:szCs w:val="20"/>
              </w:rPr>
              <w:t>. Ужгород, пл. Поштова, 3</w:t>
            </w:r>
          </w:p>
        </w:tc>
      </w:tr>
      <w:tr w:rsidR="00305954" w:rsidTr="0030595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Понеділок-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четвер - з 9.00 до 18.00</w:t>
            </w:r>
          </w:p>
          <w:p w:rsidR="00305954" w:rsidRDefault="00305954">
            <w:pPr>
              <w:spacing w:before="60" w:after="60"/>
              <w:ind w:right="-165" w:firstLine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п'ятниця - з 9.00 до 15.00 (без обідньої перерви)</w:t>
            </w:r>
          </w:p>
          <w:p w:rsidR="00305954" w:rsidRDefault="00305954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обідня перерва - з 13.00 до 13.30</w:t>
            </w:r>
          </w:p>
        </w:tc>
      </w:tr>
      <w:tr w:rsidR="00305954" w:rsidTr="00305954">
        <w:trPr>
          <w:trHeight w:val="17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Телефон гарячої лінії: (0312)617687       Телефони для довідок/факс :</w:t>
            </w:r>
          </w:p>
          <w:p w:rsidR="00305954" w:rsidRDefault="003059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(0312)617134</w:t>
            </w:r>
          </w:p>
          <w:p w:rsidR="00305954" w:rsidRDefault="003059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(0312)614690</w:t>
            </w:r>
          </w:p>
          <w:p w:rsidR="00305954" w:rsidRDefault="003059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Адреса електронної пошти</w:t>
            </w:r>
          </w:p>
          <w:p w:rsidR="00305954" w:rsidRDefault="00305954">
            <w:pPr>
              <w:pStyle w:val="a5"/>
              <w:tabs>
                <w:tab w:val="left" w:pos="7088"/>
              </w:tabs>
              <w:rPr>
                <w:b/>
              </w:rPr>
            </w:pPr>
            <w:r>
              <w:rPr>
                <w:rFonts w:ascii="Verdana" w:hAnsi="Verdana"/>
              </w:rPr>
              <w:t xml:space="preserve">  </w:t>
            </w:r>
            <w:proofErr w:type="spellStart"/>
            <w:r>
              <w:rPr>
                <w:lang w:val="en-US"/>
              </w:rPr>
              <w:t>cnap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rada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uzhgorod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05954" w:rsidRDefault="0030595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305954" w:rsidTr="00305954">
        <w:trPr>
          <w:trHeight w:val="4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05954" w:rsidTr="00305954">
        <w:trPr>
          <w:trHeight w:val="12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Закони України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Закон України “Про дозвільну систему у сфері господарської діяльності” від 06.09.2005 № 2806-15, ст.4. п.1.</w:t>
            </w:r>
          </w:p>
          <w:p w:rsidR="00305954" w:rsidRDefault="00305954">
            <w:pPr>
              <w:ind w:right="-261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Закон України «Про охорону праці» від 14.10.1992 №2694-XII, ст.21.ч.3.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Постанова КМУ від 21.05.2009 р. № 526 “Про заходи щодо упорядкування видачі документів дозвільного характеру у сфері господарської діяльності”</w:t>
            </w:r>
          </w:p>
          <w:p w:rsidR="00305954" w:rsidRDefault="0030595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Постанова КМУ № 1107 від 26.10.2011 “Про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небезпеки” (далі – Порядок);</w:t>
            </w:r>
          </w:p>
          <w:p w:rsidR="00305954" w:rsidRDefault="00305954">
            <w:pPr>
              <w:spacing w:before="60" w:after="60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Постанова КМУ від 07.12.2005 №1176 «Про затвердження форми заяви на одержання суб’єктом господарювання або уповноваженою ним особою документів дозвільного характеру»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Акти місцевих органів виконавчої влади/ органів місцевого самоврядування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305954" w:rsidTr="00305954">
        <w:trPr>
          <w:trHeight w:val="47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Підстава для одержання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rPr>
                <w:sz w:val="20"/>
                <w:szCs w:val="20"/>
                <w:lang w:eastAsia="ru-RU" w:bidi="ar-SA"/>
              </w:rPr>
            </w:pPr>
            <w:r>
              <w:rPr>
                <w:rFonts w:ascii="Verdana" w:hAnsi="Verdana"/>
                <w:sz w:val="20"/>
                <w:szCs w:val="20"/>
              </w:rPr>
              <w:t>1. Заява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Вичерпний перелік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докумен-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,необхідних для отримання адміністративної послуги, а також вимоги до них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Заява </w:t>
            </w:r>
          </w:p>
          <w:p w:rsidR="00305954" w:rsidRDefault="00305954">
            <w:pPr>
              <w:pStyle w:val="3"/>
              <w:keepNext w:val="0"/>
              <w:tabs>
                <w:tab w:val="left" w:pos="133"/>
                <w:tab w:val="left" w:pos="275"/>
              </w:tabs>
              <w:spacing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>
              <w:rPr>
                <w:rFonts w:ascii="Verdana" w:hAnsi="Verdana"/>
                <w:sz w:val="20"/>
              </w:rPr>
              <w:t>Оригінал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ind w:left="7" w:right="-7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Особисто суб’єктом господарювання або через уповноважену особу</w:t>
            </w:r>
          </w:p>
          <w:p w:rsidR="00305954" w:rsidRDefault="00305954">
            <w:pPr>
              <w:ind w:right="-79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Рекомендованим листом з описом вкладення (підпис заявника та уповноваженої ним особи засвідчується нотаріально)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54" w:rsidRDefault="00305954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Безоплатно</w:t>
            </w:r>
          </w:p>
          <w:p w:rsidR="00305954" w:rsidRDefault="00305954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05954" w:rsidTr="00305954">
        <w:trPr>
          <w:trHeight w:val="38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4" w:rsidRDefault="00305954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У разі платності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tabs>
                <w:tab w:val="center" w:pos="2799"/>
                <w:tab w:val="left" w:pos="3930"/>
              </w:tabs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робочі дні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Неподання роботодавцем необхідних документів та (або) їх оформлення з порушенням встановлених вимог.</w:t>
            </w:r>
          </w:p>
          <w:p w:rsidR="00305954" w:rsidRDefault="0030595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2. Подання недостовірних відомостей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Результат надання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Дозвіл</w:t>
            </w:r>
          </w:p>
        </w:tc>
      </w:tr>
      <w:tr w:rsidR="00305954" w:rsidTr="00305954">
        <w:trPr>
          <w:trHeight w:val="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 w:line="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Особисто суб’єктом господарювання</w:t>
            </w:r>
          </w:p>
          <w:p w:rsidR="00305954" w:rsidRDefault="00305954">
            <w:pPr>
              <w:spacing w:before="60" w:after="60"/>
              <w:ind w:left="-108" w:right="-81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або через уповноважену особу</w:t>
            </w:r>
          </w:p>
        </w:tc>
      </w:tr>
      <w:tr w:rsidR="00305954" w:rsidTr="0030595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4" w:rsidRDefault="00305954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54" w:rsidRDefault="00305954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</w:tr>
    </w:tbl>
    <w:p w:rsidR="00305954" w:rsidRDefault="00305954" w:rsidP="00305954">
      <w:pPr>
        <w:pStyle w:val="Standard"/>
        <w:rPr>
          <w:sz w:val="44"/>
          <w:szCs w:val="44"/>
        </w:rPr>
      </w:pPr>
    </w:p>
    <w:p w:rsidR="00305954" w:rsidRDefault="00305954" w:rsidP="00305954">
      <w:pPr>
        <w:jc w:val="both"/>
        <w:rPr>
          <w:sz w:val="24"/>
        </w:rPr>
      </w:pPr>
      <w:r>
        <w:rPr>
          <w:sz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305954" w:rsidRDefault="00305954" w:rsidP="00305954">
      <w:pPr>
        <w:pStyle w:val="Standard"/>
        <w:rPr>
          <w:sz w:val="44"/>
          <w:szCs w:val="44"/>
        </w:rPr>
      </w:pPr>
    </w:p>
    <w:p w:rsidR="000619E5" w:rsidRPr="00305954" w:rsidRDefault="000619E5" w:rsidP="00305954"/>
    <w:sectPr w:rsidR="000619E5" w:rsidRPr="0030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B0E"/>
    <w:multiLevelType w:val="multilevel"/>
    <w:tmpl w:val="C19AAF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DEC08B6"/>
    <w:multiLevelType w:val="multilevel"/>
    <w:tmpl w:val="A1220D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B"/>
    <w:rsid w:val="000619E5"/>
    <w:rsid w:val="00305954"/>
    <w:rsid w:val="009219E7"/>
    <w:rsid w:val="009A5B55"/>
    <w:rsid w:val="00D157B7"/>
    <w:rsid w:val="00EE533B"/>
    <w:rsid w:val="00F00C3F"/>
    <w:rsid w:val="00F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305954"/>
    <w:pPr>
      <w:keepNext/>
      <w:widowControl/>
      <w:suppressAutoHyphens w:val="0"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aliases w:val="Знак"/>
    <w:basedOn w:val="a"/>
    <w:next w:val="a"/>
    <w:link w:val="30"/>
    <w:unhideWhenUsed/>
    <w:qFormat/>
    <w:rsid w:val="00305954"/>
    <w:pPr>
      <w:keepNext/>
      <w:widowControl/>
      <w:suppressAutoHyphens w:val="0"/>
      <w:autoSpaceDN/>
      <w:spacing w:before="240" w:after="60"/>
      <w:outlineLvl w:val="2"/>
    </w:pPr>
    <w:rPr>
      <w:rFonts w:ascii="Cambria" w:eastAsia="Times New Roman" w:hAnsi="Cambria" w:cs="Times New Roman"/>
      <w:kern w:val="0"/>
      <w:sz w:val="26"/>
      <w:szCs w:val="2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D157B7"/>
    <w:pPr>
      <w:spacing w:after="120"/>
    </w:pPr>
  </w:style>
  <w:style w:type="character" w:customStyle="1" w:styleId="10">
    <w:name w:val="Заголовок 1 Знак"/>
    <w:basedOn w:val="a0"/>
    <w:link w:val="1"/>
    <w:rsid w:val="0030595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305954"/>
    <w:rPr>
      <w:rFonts w:ascii="Cambria" w:eastAsia="Times New Roman" w:hAnsi="Cambria" w:cs="Times New Roman"/>
      <w:sz w:val="26"/>
      <w:szCs w:val="26"/>
      <w:lang w:val="uk-UA" w:eastAsia="uk-UA"/>
    </w:rPr>
  </w:style>
  <w:style w:type="paragraph" w:styleId="a3">
    <w:name w:val="footer"/>
    <w:basedOn w:val="a"/>
    <w:link w:val="a4"/>
    <w:semiHidden/>
    <w:unhideWhenUsed/>
    <w:rsid w:val="00305954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sz w:val="24"/>
      <w:lang w:val="ru-RU" w:eastAsia="ar-SA" w:bidi="ar-SA"/>
    </w:rPr>
  </w:style>
  <w:style w:type="character" w:customStyle="1" w:styleId="a4">
    <w:name w:val="Нижний колонтитул Знак"/>
    <w:basedOn w:val="a0"/>
    <w:link w:val="a3"/>
    <w:semiHidden/>
    <w:rsid w:val="003059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3059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TableContents">
    <w:name w:val="Table Contents"/>
    <w:basedOn w:val="Standard"/>
    <w:rsid w:val="00305954"/>
    <w:pPr>
      <w:suppressLineNumbers/>
      <w:textAlignment w:val="auto"/>
    </w:pPr>
  </w:style>
  <w:style w:type="paragraph" w:styleId="HTML">
    <w:name w:val="HTML Preformatted"/>
    <w:basedOn w:val="a"/>
    <w:link w:val="HTML0"/>
    <w:rsid w:val="009A5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9A5B55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305954"/>
    <w:pPr>
      <w:keepNext/>
      <w:widowControl/>
      <w:suppressAutoHyphens w:val="0"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aliases w:val="Знак"/>
    <w:basedOn w:val="a"/>
    <w:next w:val="a"/>
    <w:link w:val="30"/>
    <w:unhideWhenUsed/>
    <w:qFormat/>
    <w:rsid w:val="00305954"/>
    <w:pPr>
      <w:keepNext/>
      <w:widowControl/>
      <w:suppressAutoHyphens w:val="0"/>
      <w:autoSpaceDN/>
      <w:spacing w:before="240" w:after="60"/>
      <w:outlineLvl w:val="2"/>
    </w:pPr>
    <w:rPr>
      <w:rFonts w:ascii="Cambria" w:eastAsia="Times New Roman" w:hAnsi="Cambria" w:cs="Times New Roman"/>
      <w:kern w:val="0"/>
      <w:sz w:val="26"/>
      <w:szCs w:val="2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D157B7"/>
    <w:pPr>
      <w:spacing w:after="120"/>
    </w:pPr>
  </w:style>
  <w:style w:type="character" w:customStyle="1" w:styleId="10">
    <w:name w:val="Заголовок 1 Знак"/>
    <w:basedOn w:val="a0"/>
    <w:link w:val="1"/>
    <w:rsid w:val="0030595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305954"/>
    <w:rPr>
      <w:rFonts w:ascii="Cambria" w:eastAsia="Times New Roman" w:hAnsi="Cambria" w:cs="Times New Roman"/>
      <w:sz w:val="26"/>
      <w:szCs w:val="26"/>
      <w:lang w:val="uk-UA" w:eastAsia="uk-UA"/>
    </w:rPr>
  </w:style>
  <w:style w:type="paragraph" w:styleId="a3">
    <w:name w:val="footer"/>
    <w:basedOn w:val="a"/>
    <w:link w:val="a4"/>
    <w:semiHidden/>
    <w:unhideWhenUsed/>
    <w:rsid w:val="00305954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sz w:val="24"/>
      <w:lang w:val="ru-RU" w:eastAsia="ar-SA" w:bidi="ar-SA"/>
    </w:rPr>
  </w:style>
  <w:style w:type="character" w:customStyle="1" w:styleId="a4">
    <w:name w:val="Нижний колонтитул Знак"/>
    <w:basedOn w:val="a0"/>
    <w:link w:val="a3"/>
    <w:semiHidden/>
    <w:rsid w:val="003059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3059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TableContents">
    <w:name w:val="Table Contents"/>
    <w:basedOn w:val="Standard"/>
    <w:rsid w:val="00305954"/>
    <w:pPr>
      <w:suppressLineNumbers/>
      <w:textAlignment w:val="auto"/>
    </w:pPr>
  </w:style>
  <w:style w:type="paragraph" w:styleId="HTML">
    <w:name w:val="HTML Preformatted"/>
    <w:basedOn w:val="a"/>
    <w:link w:val="HTML0"/>
    <w:rsid w:val="009A5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9A5B55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3953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3</cp:revision>
  <dcterms:created xsi:type="dcterms:W3CDTF">2016-09-15T09:06:00Z</dcterms:created>
  <dcterms:modified xsi:type="dcterms:W3CDTF">2016-09-15T09:08:00Z</dcterms:modified>
</cp:coreProperties>
</file>