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jc w:val="both"/>
        <w:rPr>
          <w:b/>
          <w:sz w:val="28"/>
          <w:szCs w:val="28"/>
          <w:u w:val="single"/>
          <w:lang w:val="uk-UA"/>
        </w:rPr>
      </w:pPr>
      <w:r w:rsidRPr="007379A6">
        <w:rPr>
          <w:b/>
          <w:sz w:val="28"/>
          <w:szCs w:val="28"/>
          <w:u w:val="single"/>
          <w:lang w:val="uk-UA"/>
        </w:rPr>
        <w:t>Перелік для ОСББ, ЖБК, ОК: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1. Копія Свідоцтва  про державну реєстрацію ОСББ, ЖБК, ОК (витяг), (засвідчені належним чином);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2. Копія довідки про внесення до Єдиного державного реєстру підприємств та організацій України (засвідчена належним чином).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3. Копія статуту ОСББ, ЖБК, ОК (засвідчена належним чином).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4. Копія рішення міської ради про передачу будинку на баланс ОСББ;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5. Копія акту приймання-передачі житлового комплексу на баланс ОСББ.</w:t>
      </w:r>
    </w:p>
    <w:p w:rsidR="00AE235F" w:rsidRPr="00F324A2" w:rsidRDefault="00AE235F" w:rsidP="00AE235F">
      <w:pPr>
        <w:tabs>
          <w:tab w:val="left" w:pos="7560"/>
        </w:tabs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6. Проекти розподіл у території кварталу або мікрорайону з відображенням місця знаходження земельної ділянки з визначенням меж та площі земельної ділянки прибудинкової території, на несеними червоними лініями, розроблені проектними організаціями, що мають відповідну ліцензію на виконання даного виду робіт (нормативною основою документа є державні будівельні норми України ДБН 360-92**), з визначеннямідеальноїчасткивбудовано-прибудованихнежитловихприміщень, розроблених для житлових будинків, які знаходились до передачі на баланси ОСББ, ЖБК, ОК на балансі міської ради, відповідно до рішення виконкому від 19.12.2012 року № 480 «Про погодження акту проведення первинної технічної інвентаризації»;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7. План благоустрою, розроблений на підставі технічних умов і погоджений Департаментом міського господарства міської ради, управлінням містобудування та архітектури (за наявності);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8.Засвідчена нотаріально письмова згода землекористувача (землевласника) на вилучення земельної ділянки (її частини) із зазначенням розмірів, передбачених для вилучення та умов її вилучення – в разі, якщо земельна ділянка потребує такого вилучення;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9. Копії документів, що посвідчують право користування земельною ділянкою (за наявності);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10. Копії рішень уповноважених органів про передачу (надання) земельної ділянки в користування (за наявності);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  <w:r w:rsidRPr="00F324A2">
        <w:rPr>
          <w:sz w:val="26"/>
          <w:szCs w:val="26"/>
          <w:lang w:val="uk-UA"/>
        </w:rPr>
        <w:t>11. Рішення (протокол) Загальних зборів ОСББ, ЖБК, ОК про необхідність оформлення права власності або користування земельною ділянкою.</w:t>
      </w:r>
    </w:p>
    <w:p w:rsidR="00AE235F" w:rsidRPr="00F324A2" w:rsidRDefault="00AE235F" w:rsidP="00AE235F">
      <w:pPr>
        <w:jc w:val="both"/>
        <w:rPr>
          <w:sz w:val="26"/>
          <w:szCs w:val="26"/>
          <w:lang w:val="uk-UA"/>
        </w:rPr>
      </w:pPr>
    </w:p>
    <w:p w:rsidR="00AE235F" w:rsidRPr="00F324A2" w:rsidRDefault="00AE235F" w:rsidP="00AE235F">
      <w:pPr>
        <w:rPr>
          <w:b/>
          <w:sz w:val="26"/>
          <w:szCs w:val="26"/>
          <w:lang w:val="uk-UA"/>
        </w:rPr>
      </w:pPr>
      <w:r w:rsidRPr="00F324A2">
        <w:rPr>
          <w:b/>
          <w:sz w:val="26"/>
          <w:szCs w:val="26"/>
          <w:lang w:val="uk-UA"/>
        </w:rPr>
        <w:t xml:space="preserve">Строк надання адміністративної послуги - 50 календарних днів з врахуванням термінів проведення сесії міської ради та </w:t>
      </w:r>
      <w:proofErr w:type="spellStart"/>
      <w:r w:rsidRPr="00F324A2">
        <w:rPr>
          <w:b/>
          <w:sz w:val="26"/>
          <w:szCs w:val="26"/>
          <w:lang w:val="uk-UA"/>
        </w:rPr>
        <w:t>передсесійних</w:t>
      </w:r>
      <w:proofErr w:type="spellEnd"/>
      <w:r w:rsidRPr="00F324A2">
        <w:rPr>
          <w:b/>
          <w:sz w:val="26"/>
          <w:szCs w:val="26"/>
          <w:lang w:val="uk-UA"/>
        </w:rPr>
        <w:t xml:space="preserve"> обговорень проектів рішень згідно з регламентом роботи ради.</w:t>
      </w:r>
    </w:p>
    <w:p w:rsidR="00AE235F" w:rsidRPr="007379A6" w:rsidRDefault="00AE235F" w:rsidP="00AE235F">
      <w:pPr>
        <w:rPr>
          <w:lang w:val="uk-UA"/>
        </w:rPr>
      </w:pPr>
      <w:r w:rsidRPr="007379A6">
        <w:rPr>
          <w:lang w:val="uk-UA"/>
        </w:rPr>
        <w:br w:type="column"/>
      </w:r>
    </w:p>
    <w:p w:rsidR="00AE235F" w:rsidRPr="007379A6" w:rsidRDefault="00AE235F" w:rsidP="00AE235F">
      <w:pPr>
        <w:ind w:firstLine="6120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>Міському голові</w:t>
      </w:r>
    </w:p>
    <w:p w:rsidR="00AE235F" w:rsidRPr="007379A6" w:rsidRDefault="00AE235F" w:rsidP="00AE235F">
      <w:pPr>
        <w:ind w:firstLine="6120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>гр.___________________</w:t>
      </w:r>
    </w:p>
    <w:p w:rsidR="00AE235F" w:rsidRPr="007379A6" w:rsidRDefault="00AE235F" w:rsidP="00AE235F">
      <w:pPr>
        <w:ind w:right="-464" w:firstLine="6120"/>
        <w:rPr>
          <w:sz w:val="28"/>
          <w:szCs w:val="28"/>
          <w:lang w:val="uk-UA"/>
        </w:rPr>
      </w:pPr>
      <w:proofErr w:type="spellStart"/>
      <w:r w:rsidRPr="007379A6">
        <w:rPr>
          <w:sz w:val="28"/>
          <w:szCs w:val="28"/>
          <w:lang w:val="uk-UA"/>
        </w:rPr>
        <w:t>прож</w:t>
      </w:r>
      <w:proofErr w:type="spellEnd"/>
      <w:r w:rsidRPr="007379A6">
        <w:rPr>
          <w:sz w:val="28"/>
          <w:szCs w:val="28"/>
          <w:lang w:val="uk-UA"/>
        </w:rPr>
        <w:t xml:space="preserve">. вул. ________________          </w:t>
      </w:r>
    </w:p>
    <w:p w:rsidR="00AE235F" w:rsidRPr="007379A6" w:rsidRDefault="00AE235F" w:rsidP="00AE235F">
      <w:pPr>
        <w:ind w:firstLine="6120"/>
        <w:rPr>
          <w:sz w:val="28"/>
          <w:szCs w:val="28"/>
          <w:lang w:val="uk-UA"/>
        </w:rPr>
      </w:pPr>
      <w:proofErr w:type="spellStart"/>
      <w:r w:rsidRPr="007379A6">
        <w:rPr>
          <w:sz w:val="28"/>
          <w:szCs w:val="28"/>
          <w:lang w:val="uk-UA"/>
        </w:rPr>
        <w:t>м.Ужгород</w:t>
      </w:r>
      <w:proofErr w:type="spellEnd"/>
    </w:p>
    <w:p w:rsidR="00AE235F" w:rsidRPr="007379A6" w:rsidRDefault="00AE235F" w:rsidP="00AE235F">
      <w:pPr>
        <w:ind w:firstLine="6120"/>
        <w:rPr>
          <w:sz w:val="28"/>
          <w:szCs w:val="28"/>
          <w:lang w:val="uk-UA"/>
        </w:rPr>
      </w:pPr>
    </w:p>
    <w:p w:rsidR="00AE235F" w:rsidRPr="007379A6" w:rsidRDefault="00AE235F" w:rsidP="00AE235F">
      <w:pPr>
        <w:rPr>
          <w:sz w:val="28"/>
          <w:szCs w:val="28"/>
          <w:lang w:val="uk-UA"/>
        </w:rPr>
      </w:pPr>
    </w:p>
    <w:p w:rsidR="00AE235F" w:rsidRPr="007379A6" w:rsidRDefault="00AE235F" w:rsidP="00AE235F">
      <w:pPr>
        <w:rPr>
          <w:sz w:val="28"/>
          <w:szCs w:val="28"/>
          <w:lang w:val="uk-UA"/>
        </w:rPr>
      </w:pPr>
    </w:p>
    <w:p w:rsidR="00AE235F" w:rsidRPr="007379A6" w:rsidRDefault="00AE235F" w:rsidP="00AE235F">
      <w:pPr>
        <w:rPr>
          <w:sz w:val="28"/>
          <w:szCs w:val="28"/>
          <w:lang w:val="uk-UA"/>
        </w:rPr>
      </w:pPr>
    </w:p>
    <w:p w:rsidR="00AE235F" w:rsidRPr="007379A6" w:rsidRDefault="00AE235F" w:rsidP="00AE235F">
      <w:pPr>
        <w:jc w:val="center"/>
        <w:rPr>
          <w:sz w:val="32"/>
          <w:szCs w:val="32"/>
          <w:lang w:val="uk-UA"/>
        </w:rPr>
      </w:pPr>
      <w:r w:rsidRPr="007379A6">
        <w:rPr>
          <w:sz w:val="32"/>
          <w:szCs w:val="32"/>
          <w:lang w:val="uk-UA"/>
        </w:rPr>
        <w:t>Заява</w:t>
      </w:r>
    </w:p>
    <w:p w:rsidR="00AE235F" w:rsidRPr="007379A6" w:rsidRDefault="00AE235F" w:rsidP="00AE235F">
      <w:pPr>
        <w:jc w:val="center"/>
        <w:rPr>
          <w:sz w:val="32"/>
          <w:szCs w:val="32"/>
          <w:lang w:val="uk-UA"/>
        </w:rPr>
      </w:pPr>
    </w:p>
    <w:p w:rsidR="00AE235F" w:rsidRPr="007379A6" w:rsidRDefault="00AE235F" w:rsidP="00AE235F">
      <w:pPr>
        <w:jc w:val="center"/>
        <w:rPr>
          <w:sz w:val="32"/>
          <w:szCs w:val="32"/>
          <w:lang w:val="uk-UA"/>
        </w:rPr>
      </w:pPr>
    </w:p>
    <w:p w:rsidR="00AE235F" w:rsidRPr="007379A6" w:rsidRDefault="00AE235F" w:rsidP="00AE235F">
      <w:pPr>
        <w:ind w:firstLine="708"/>
        <w:jc w:val="both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 xml:space="preserve">Прошу Вас дати дозвіл на складання технічної документації із землеустрою щодо встановлення меж земельної ділянки в натурі (на місцевості) для ________________________________________________________________ </w:t>
      </w:r>
    </w:p>
    <w:p w:rsidR="00AE235F" w:rsidRPr="007379A6" w:rsidRDefault="00AE235F" w:rsidP="00AE235F">
      <w:pPr>
        <w:jc w:val="both"/>
        <w:rPr>
          <w:lang w:val="uk-UA"/>
        </w:rPr>
      </w:pPr>
      <w:r w:rsidRPr="007379A6">
        <w:rPr>
          <w:sz w:val="28"/>
          <w:szCs w:val="28"/>
          <w:lang w:val="uk-UA"/>
        </w:rPr>
        <w:t>(</w:t>
      </w:r>
      <w:r w:rsidRPr="007379A6">
        <w:rPr>
          <w:lang w:val="uk-UA"/>
        </w:rPr>
        <w:t>вказується цільове призначення зазначеної земельної ділянки</w:t>
      </w:r>
      <w:r w:rsidRPr="007379A6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7379A6">
        <w:rPr>
          <w:sz w:val="28"/>
          <w:szCs w:val="28"/>
          <w:lang w:val="uk-UA"/>
        </w:rPr>
        <w:t>вул.__________</w:t>
      </w:r>
      <w:proofErr w:type="spellEnd"/>
      <w:r w:rsidRPr="007379A6">
        <w:rPr>
          <w:sz w:val="28"/>
          <w:szCs w:val="28"/>
          <w:lang w:val="uk-UA"/>
        </w:rPr>
        <w:t>_____, з подальшою передачею _____________.</w:t>
      </w:r>
    </w:p>
    <w:p w:rsidR="00AE235F" w:rsidRPr="007379A6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Pr="007379A6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Pr="007379A6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Pr="007379A6" w:rsidRDefault="00AE235F" w:rsidP="00AE235F">
      <w:pPr>
        <w:jc w:val="both"/>
        <w:rPr>
          <w:sz w:val="28"/>
          <w:szCs w:val="28"/>
          <w:lang w:val="uk-UA"/>
        </w:rPr>
      </w:pPr>
    </w:p>
    <w:p w:rsidR="00AE235F" w:rsidRPr="007379A6" w:rsidRDefault="00AE235F" w:rsidP="00AE235F">
      <w:pPr>
        <w:ind w:firstLine="709"/>
        <w:jc w:val="both"/>
        <w:rPr>
          <w:b/>
          <w:sz w:val="24"/>
          <w:szCs w:val="24"/>
          <w:lang w:val="uk-UA"/>
        </w:rPr>
      </w:pPr>
    </w:p>
    <w:p w:rsidR="00AE235F" w:rsidRPr="007379A6" w:rsidRDefault="00AE235F" w:rsidP="00AE235F">
      <w:pPr>
        <w:jc w:val="both"/>
        <w:rPr>
          <w:rFonts w:ascii="Calibri" w:hAnsi="Calibri"/>
          <w:sz w:val="28"/>
          <w:szCs w:val="28"/>
          <w:lang w:val="uk-UA" w:eastAsia="en-US"/>
        </w:rPr>
      </w:pPr>
      <w:r w:rsidRPr="007379A6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7379A6">
        <w:rPr>
          <w:sz w:val="28"/>
          <w:szCs w:val="28"/>
          <w:lang w:val="uk-UA"/>
        </w:rPr>
        <w:t>змістом п.4 ст.10 Закону України «Про адміністративні</w:t>
      </w:r>
      <w:r>
        <w:rPr>
          <w:sz w:val="28"/>
          <w:szCs w:val="28"/>
          <w:lang w:val="uk-UA"/>
        </w:rPr>
        <w:t xml:space="preserve"> </w:t>
      </w:r>
      <w:r w:rsidRPr="007379A6">
        <w:rPr>
          <w:sz w:val="28"/>
          <w:szCs w:val="28"/>
          <w:lang w:val="uk-UA"/>
        </w:rPr>
        <w:t>послуги» ознайомлений (а)</w:t>
      </w:r>
    </w:p>
    <w:p w:rsidR="00AE235F" w:rsidRPr="007379A6" w:rsidRDefault="00AE235F" w:rsidP="00AE235F">
      <w:pPr>
        <w:jc w:val="center"/>
        <w:rPr>
          <w:sz w:val="28"/>
          <w:szCs w:val="28"/>
          <w:lang w:val="uk-UA"/>
        </w:rPr>
      </w:pPr>
    </w:p>
    <w:p w:rsidR="00AE235F" w:rsidRPr="007379A6" w:rsidRDefault="00AE235F" w:rsidP="00AE235F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 xml:space="preserve">Дата                         </w:t>
      </w:r>
      <w:r w:rsidRPr="007379A6">
        <w:rPr>
          <w:sz w:val="28"/>
          <w:szCs w:val="28"/>
          <w:lang w:val="uk-UA"/>
        </w:rPr>
        <w:tab/>
        <w:t>Підпис</w:t>
      </w:r>
    </w:p>
    <w:p w:rsidR="00AE235F" w:rsidRPr="007379A6" w:rsidRDefault="00AE235F" w:rsidP="00AE235F">
      <w:pPr>
        <w:ind w:firstLine="709"/>
        <w:jc w:val="both"/>
        <w:rPr>
          <w:b/>
          <w:sz w:val="24"/>
          <w:szCs w:val="24"/>
          <w:lang w:val="uk-UA"/>
        </w:rPr>
      </w:pPr>
    </w:p>
    <w:p w:rsidR="00AE235F" w:rsidRPr="007379A6" w:rsidRDefault="00AE235F" w:rsidP="00AE235F">
      <w:pPr>
        <w:ind w:firstLine="709"/>
        <w:jc w:val="both"/>
        <w:rPr>
          <w:b/>
          <w:sz w:val="24"/>
          <w:szCs w:val="24"/>
          <w:lang w:val="uk-UA"/>
        </w:rPr>
      </w:pPr>
    </w:p>
    <w:p w:rsidR="00AE235F" w:rsidRPr="007379A6" w:rsidRDefault="00AE235F" w:rsidP="00AE235F">
      <w:pPr>
        <w:ind w:firstLine="709"/>
        <w:jc w:val="both"/>
        <w:rPr>
          <w:b/>
          <w:sz w:val="24"/>
          <w:szCs w:val="24"/>
          <w:lang w:val="uk-UA"/>
        </w:rPr>
      </w:pPr>
    </w:p>
    <w:p w:rsidR="00AE235F" w:rsidRPr="007379A6" w:rsidRDefault="00AE235F" w:rsidP="00AE235F">
      <w:pPr>
        <w:ind w:firstLine="709"/>
        <w:jc w:val="both"/>
        <w:rPr>
          <w:b/>
          <w:sz w:val="24"/>
          <w:szCs w:val="24"/>
          <w:lang w:val="uk-UA"/>
        </w:rPr>
      </w:pPr>
      <w:r w:rsidRPr="007379A6">
        <w:rPr>
          <w:b/>
          <w:sz w:val="24"/>
          <w:szCs w:val="24"/>
          <w:lang w:val="uk-UA"/>
        </w:rPr>
        <w:t>* Для фізичних</w:t>
      </w:r>
      <w:r>
        <w:rPr>
          <w:b/>
          <w:sz w:val="24"/>
          <w:szCs w:val="24"/>
          <w:lang w:val="uk-UA"/>
        </w:rPr>
        <w:t xml:space="preserve"> </w:t>
      </w:r>
      <w:r w:rsidRPr="007379A6">
        <w:rPr>
          <w:b/>
          <w:sz w:val="24"/>
          <w:szCs w:val="24"/>
          <w:lang w:val="uk-UA"/>
        </w:rPr>
        <w:t>осіб</w:t>
      </w:r>
    </w:p>
    <w:p w:rsidR="00AE235F" w:rsidRPr="007379A6" w:rsidRDefault="00AE235F" w:rsidP="00AE235F">
      <w:pPr>
        <w:ind w:firstLine="709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Відповідно до ст. 11 Закону України «Про захист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персональних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даних» надаю згоду на обробку та використання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моїх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персональних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даних для здійснення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повноважень, пов’язаних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із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розглядом</w:t>
      </w:r>
      <w:r>
        <w:rPr>
          <w:sz w:val="24"/>
          <w:szCs w:val="24"/>
          <w:lang w:val="uk-UA"/>
        </w:rPr>
        <w:t xml:space="preserve"> </w:t>
      </w:r>
      <w:r w:rsidRPr="007379A6">
        <w:rPr>
          <w:sz w:val="24"/>
          <w:szCs w:val="24"/>
          <w:lang w:val="uk-UA"/>
        </w:rPr>
        <w:t>даної заяви. Підпис___________</w:t>
      </w:r>
    </w:p>
    <w:p w:rsidR="00AE235F" w:rsidRPr="007379A6" w:rsidRDefault="00AE235F" w:rsidP="00AE235F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7379A6">
        <w:rPr>
          <w:sz w:val="28"/>
          <w:szCs w:val="28"/>
          <w:lang w:val="uk-UA" w:eastAsia="en-US"/>
        </w:rPr>
        <w:tab/>
      </w: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Default="00AE235F" w:rsidP="00AE235F">
      <w:pPr>
        <w:ind w:firstLine="708"/>
        <w:jc w:val="both"/>
        <w:rPr>
          <w:sz w:val="28"/>
          <w:szCs w:val="28"/>
          <w:lang w:val="uk-UA"/>
        </w:rPr>
      </w:pPr>
    </w:p>
    <w:p w:rsidR="00AE235F" w:rsidRPr="007379A6" w:rsidRDefault="00AE235F" w:rsidP="00AE23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E235F" w:rsidRPr="007379A6" w:rsidRDefault="00AE235F" w:rsidP="00AE235F">
      <w:pPr>
        <w:spacing w:after="200" w:line="276" w:lineRule="auto"/>
        <w:rPr>
          <w:b/>
          <w:sz w:val="28"/>
          <w:szCs w:val="28"/>
          <w:lang w:val="uk-UA"/>
        </w:rPr>
      </w:pPr>
      <w:r w:rsidRPr="007379A6">
        <w:rPr>
          <w:b/>
          <w:sz w:val="28"/>
          <w:szCs w:val="28"/>
          <w:lang w:val="uk-UA"/>
        </w:rPr>
        <w:lastRenderedPageBreak/>
        <w:t>Перелік документів:</w:t>
      </w:r>
    </w:p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2. Копії паспорта та довідки про присвоєння ідентифікаційного номера (для фізичних осіб), копія витягу (виписки) з Єдиного державного реєстру юридичних та фізичних осіб-підприємців (для ФОП та юридичних осіб).</w:t>
      </w:r>
    </w:p>
    <w:p w:rsidR="00AE235F" w:rsidRPr="007379A6" w:rsidRDefault="00AE235F" w:rsidP="00AE235F">
      <w:pPr>
        <w:ind w:firstLine="82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4. Графічні матеріали, на яких зазначено місце розташування, площа та розмір земельної ділянки:</w:t>
      </w:r>
    </w:p>
    <w:p w:rsidR="00AE235F" w:rsidRPr="007379A6" w:rsidRDefault="00AE235F" w:rsidP="00AE235F">
      <w:pPr>
        <w:ind w:firstLine="82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- кадастровий план земельної ділянки (М 1:500);</w:t>
      </w:r>
    </w:p>
    <w:p w:rsidR="00AE235F" w:rsidRPr="007379A6" w:rsidRDefault="00AE235F" w:rsidP="00AE235F">
      <w:pPr>
        <w:ind w:firstLine="82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- викопіювання із кадастрової карти-плану (М 1:500 або М 1:1000)</w:t>
      </w:r>
    </w:p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5. Документи, що посвідчують право власності (право оренди) на нерухоме майно (будівлі та споруди), розташоване на земельній ділянці (в разі наявності майна).</w:t>
      </w:r>
    </w:p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6. Документи, що підтверджують формування земельної ділянки відповідно ст. 79/1 Земельного кодексу України.</w:t>
      </w:r>
    </w:p>
    <w:p w:rsidR="00AE235F" w:rsidRPr="007379A6" w:rsidRDefault="00AE235F" w:rsidP="00AE235F">
      <w:pPr>
        <w:rPr>
          <w:lang w:val="uk-UA"/>
        </w:rPr>
      </w:pPr>
    </w:p>
    <w:p w:rsidR="00AE235F" w:rsidRPr="007379A6" w:rsidRDefault="00AE235F" w:rsidP="00AE235F">
      <w:pPr>
        <w:rPr>
          <w:lang w:val="uk-UA"/>
        </w:rPr>
      </w:pPr>
    </w:p>
    <w:p w:rsidR="00AE235F" w:rsidRPr="007379A6" w:rsidRDefault="00AE235F" w:rsidP="00AE235F">
      <w:pPr>
        <w:rPr>
          <w:lang w:val="uk-UA"/>
        </w:rPr>
      </w:pPr>
    </w:p>
    <w:p w:rsidR="00AE235F" w:rsidRPr="007379A6" w:rsidRDefault="00AE235F" w:rsidP="00AE235F">
      <w:pPr>
        <w:rPr>
          <w:sz w:val="28"/>
          <w:szCs w:val="28"/>
          <w:lang w:val="uk-UA"/>
        </w:rPr>
      </w:pPr>
    </w:p>
    <w:p w:rsidR="00AE235F" w:rsidRPr="007379A6" w:rsidRDefault="00AE235F" w:rsidP="00AE235F">
      <w:pPr>
        <w:rPr>
          <w:lang w:val="uk-UA"/>
        </w:rPr>
      </w:pPr>
    </w:p>
    <w:p w:rsidR="00AE235F" w:rsidRPr="007379A6" w:rsidRDefault="00AE235F" w:rsidP="00AE235F">
      <w:pPr>
        <w:spacing w:after="200" w:line="276" w:lineRule="auto"/>
        <w:rPr>
          <w:lang w:val="uk-UA"/>
        </w:rPr>
      </w:pPr>
      <w:r w:rsidRPr="007379A6">
        <w:rPr>
          <w:lang w:val="uk-UA"/>
        </w:rPr>
        <w:br w:type="page"/>
      </w:r>
    </w:p>
    <w:p w:rsidR="00AE235F" w:rsidRPr="007379A6" w:rsidRDefault="00AE235F" w:rsidP="00AE235F">
      <w:pPr>
        <w:rPr>
          <w:b/>
          <w:sz w:val="28"/>
          <w:szCs w:val="28"/>
          <w:lang w:val="uk-UA"/>
        </w:rPr>
      </w:pPr>
      <w:r w:rsidRPr="007379A6">
        <w:rPr>
          <w:b/>
          <w:sz w:val="28"/>
          <w:szCs w:val="28"/>
          <w:lang w:val="uk-UA"/>
        </w:rPr>
        <w:lastRenderedPageBreak/>
        <w:t>ПОГОДЖУЮ:</w:t>
      </w:r>
      <w:r w:rsidRPr="007379A6">
        <w:rPr>
          <w:b/>
          <w:sz w:val="28"/>
          <w:szCs w:val="28"/>
          <w:lang w:val="uk-UA"/>
        </w:rPr>
        <w:tab/>
      </w:r>
      <w:r w:rsidRPr="007379A6">
        <w:rPr>
          <w:b/>
          <w:sz w:val="28"/>
          <w:szCs w:val="28"/>
          <w:lang w:val="uk-UA"/>
        </w:rPr>
        <w:tab/>
      </w:r>
      <w:r w:rsidRPr="007379A6">
        <w:rPr>
          <w:b/>
          <w:sz w:val="28"/>
          <w:szCs w:val="28"/>
          <w:lang w:val="uk-UA"/>
        </w:rPr>
        <w:tab/>
      </w:r>
      <w:r w:rsidRPr="007379A6">
        <w:rPr>
          <w:b/>
          <w:sz w:val="28"/>
          <w:szCs w:val="28"/>
          <w:lang w:val="uk-UA"/>
        </w:rPr>
        <w:tab/>
      </w:r>
      <w:r w:rsidRPr="007379A6">
        <w:rPr>
          <w:b/>
          <w:sz w:val="28"/>
          <w:szCs w:val="28"/>
          <w:lang w:val="uk-UA"/>
        </w:rPr>
        <w:tab/>
      </w:r>
      <w:r w:rsidRPr="007379A6">
        <w:rPr>
          <w:b/>
          <w:sz w:val="28"/>
          <w:szCs w:val="28"/>
          <w:lang w:val="uk-UA"/>
        </w:rPr>
        <w:tab/>
      </w:r>
      <w:r w:rsidRPr="007379A6">
        <w:rPr>
          <w:b/>
          <w:sz w:val="28"/>
          <w:szCs w:val="28"/>
          <w:lang w:val="uk-UA"/>
        </w:rPr>
        <w:tab/>
        <w:t>ЗАТВЕРДЖУЮ:</w:t>
      </w:r>
    </w:p>
    <w:p w:rsidR="00AE235F" w:rsidRPr="007379A6" w:rsidRDefault="00AE235F" w:rsidP="00AE235F">
      <w:pPr>
        <w:rPr>
          <w:b/>
          <w:sz w:val="28"/>
          <w:szCs w:val="28"/>
          <w:lang w:val="uk-UA"/>
        </w:rPr>
      </w:pPr>
    </w:p>
    <w:p w:rsidR="00AE235F" w:rsidRPr="007379A6" w:rsidRDefault="00AE235F" w:rsidP="00AE235F">
      <w:pPr>
        <w:rPr>
          <w:b/>
          <w:sz w:val="28"/>
          <w:szCs w:val="28"/>
          <w:lang w:val="uk-UA"/>
        </w:rPr>
      </w:pPr>
    </w:p>
    <w:p w:rsidR="00AE235F" w:rsidRPr="007379A6" w:rsidRDefault="00AE235F" w:rsidP="00AE235F">
      <w:pPr>
        <w:spacing w:line="360" w:lineRule="auto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>Заступник міського голови</w:t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  <w:t xml:space="preserve">                     Міський голова</w:t>
      </w:r>
      <w:r w:rsidRPr="007379A6">
        <w:rPr>
          <w:sz w:val="28"/>
          <w:szCs w:val="28"/>
          <w:lang w:val="uk-UA"/>
        </w:rPr>
        <w:tab/>
      </w:r>
    </w:p>
    <w:p w:rsidR="00AE235F" w:rsidRPr="007379A6" w:rsidRDefault="00AE235F" w:rsidP="00AE235F">
      <w:pPr>
        <w:spacing w:line="360" w:lineRule="auto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>___________ І. Фартушок</w:t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</w:t>
      </w:r>
      <w:r w:rsidRPr="007379A6">
        <w:rPr>
          <w:sz w:val="28"/>
          <w:szCs w:val="28"/>
          <w:lang w:val="uk-UA"/>
        </w:rPr>
        <w:t>_______ Б. Андріїв</w:t>
      </w:r>
    </w:p>
    <w:p w:rsidR="00AE235F" w:rsidRPr="007379A6" w:rsidRDefault="00AE235F" w:rsidP="00AE235F">
      <w:pPr>
        <w:spacing w:line="360" w:lineRule="auto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>«____» _________ 2018 р.</w:t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</w:r>
      <w:r w:rsidRPr="007379A6">
        <w:rPr>
          <w:sz w:val="28"/>
          <w:szCs w:val="28"/>
          <w:lang w:val="uk-UA"/>
        </w:rPr>
        <w:tab/>
        <w:t>«____» ________ 2018 р.</w:t>
      </w:r>
    </w:p>
    <w:p w:rsidR="00AE235F" w:rsidRPr="007379A6" w:rsidRDefault="00AE235F" w:rsidP="00AE235F">
      <w:pPr>
        <w:jc w:val="center"/>
        <w:rPr>
          <w:b/>
          <w:sz w:val="24"/>
          <w:szCs w:val="24"/>
          <w:lang w:val="uk-UA"/>
        </w:rPr>
      </w:pPr>
    </w:p>
    <w:p w:rsidR="00AE235F" w:rsidRPr="007379A6" w:rsidRDefault="00AE235F" w:rsidP="00AE235F">
      <w:pPr>
        <w:jc w:val="center"/>
        <w:outlineLvl w:val="0"/>
        <w:rPr>
          <w:b/>
          <w:sz w:val="24"/>
          <w:szCs w:val="24"/>
          <w:lang w:val="uk-UA"/>
        </w:rPr>
      </w:pPr>
      <w:r w:rsidRPr="007379A6">
        <w:rPr>
          <w:b/>
          <w:sz w:val="24"/>
          <w:szCs w:val="24"/>
          <w:lang w:val="uk-UA"/>
        </w:rPr>
        <w:t xml:space="preserve">Інформаційна картка адміністративної послуги </w:t>
      </w:r>
      <w:r w:rsidRPr="007379A6">
        <w:rPr>
          <w:b/>
          <w:sz w:val="28"/>
          <w:szCs w:val="28"/>
          <w:lang w:val="uk-UA"/>
        </w:rPr>
        <w:t>№ _______</w:t>
      </w:r>
    </w:p>
    <w:p w:rsidR="00AE235F" w:rsidRPr="007379A6" w:rsidRDefault="00AE235F" w:rsidP="00AE235F">
      <w:pPr>
        <w:jc w:val="center"/>
        <w:rPr>
          <w:sz w:val="24"/>
          <w:szCs w:val="24"/>
          <w:lang w:val="uk-UA"/>
        </w:rPr>
      </w:pPr>
    </w:p>
    <w:p w:rsidR="00AE235F" w:rsidRPr="00C5111B" w:rsidRDefault="00AE235F" w:rsidP="00AE235F">
      <w:pPr>
        <w:jc w:val="center"/>
        <w:rPr>
          <w:b/>
          <w:sz w:val="28"/>
          <w:szCs w:val="28"/>
          <w:lang w:val="uk-UA"/>
        </w:rPr>
      </w:pPr>
      <w:r w:rsidRPr="00C5111B">
        <w:rPr>
          <w:b/>
          <w:sz w:val="28"/>
          <w:szCs w:val="28"/>
          <w:lang w:val="uk-UA"/>
        </w:rPr>
        <w:t>Рішення міської ради про надання згоди на складання технічної документації щодо встановлення меж земельної ділянки в натурі (на місцевості)</w:t>
      </w:r>
    </w:p>
    <w:p w:rsidR="00AE235F" w:rsidRPr="007379A6" w:rsidRDefault="00AE235F" w:rsidP="00AE235F">
      <w:pPr>
        <w:spacing w:before="60" w:after="60"/>
        <w:jc w:val="center"/>
        <w:rPr>
          <w:sz w:val="24"/>
          <w:szCs w:val="24"/>
          <w:lang w:val="uk-UA"/>
        </w:rPr>
      </w:pPr>
      <w:r w:rsidRPr="007379A6">
        <w:rPr>
          <w:caps/>
          <w:sz w:val="24"/>
          <w:szCs w:val="24"/>
          <w:lang w:val="uk-UA"/>
        </w:rPr>
        <w:t>(</w:t>
      </w:r>
      <w:r w:rsidRPr="007379A6">
        <w:rPr>
          <w:sz w:val="24"/>
          <w:szCs w:val="24"/>
          <w:lang w:val="uk-UA"/>
        </w:rPr>
        <w:t>назва адміністративної послуги)</w:t>
      </w:r>
    </w:p>
    <w:p w:rsidR="00AE235F" w:rsidRPr="007379A6" w:rsidRDefault="00AE235F" w:rsidP="00AE235F">
      <w:pPr>
        <w:spacing w:before="60" w:after="60"/>
        <w:jc w:val="center"/>
        <w:rPr>
          <w:sz w:val="24"/>
          <w:szCs w:val="24"/>
          <w:lang w:val="uk-UA"/>
        </w:rPr>
      </w:pPr>
    </w:p>
    <w:p w:rsidR="00AE235F" w:rsidRPr="00C5111B" w:rsidRDefault="00AE235F" w:rsidP="00AE235F">
      <w:pPr>
        <w:spacing w:before="60" w:after="60"/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C5111B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AE235F" w:rsidRPr="007379A6" w:rsidRDefault="00AE235F" w:rsidP="00AE235F">
      <w:pPr>
        <w:spacing w:before="60" w:after="60"/>
        <w:jc w:val="center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AE235F" w:rsidRPr="007379A6" w:rsidRDefault="00AE235F" w:rsidP="00AE235F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 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26"/>
        <w:gridCol w:w="6514"/>
      </w:tblGrid>
      <w:tr w:rsidR="00AE235F" w:rsidRPr="007379A6" w:rsidTr="008E112C">
        <w:trPr>
          <w:trHeight w:val="441"/>
        </w:trPr>
        <w:tc>
          <w:tcPr>
            <w:tcW w:w="10260" w:type="dxa"/>
            <w:gridSpan w:val="3"/>
            <w:vAlign w:val="center"/>
          </w:tcPr>
          <w:p w:rsidR="00AE235F" w:rsidRPr="007379A6" w:rsidRDefault="00AE235F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E235F" w:rsidRPr="007379A6" w:rsidTr="008E112C">
        <w:tc>
          <w:tcPr>
            <w:tcW w:w="3746" w:type="dxa"/>
            <w:gridSpan w:val="2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7379A6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7379A6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7379A6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AE235F" w:rsidRPr="007379A6" w:rsidRDefault="00AE235F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понеділок – 8.00-17.00</w:t>
            </w:r>
            <w:r w:rsidRPr="007379A6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7379A6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7379A6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7379A6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7379A6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14" w:type="dxa"/>
            <w:vAlign w:val="center"/>
          </w:tcPr>
          <w:p w:rsidR="00AE235F" w:rsidRPr="007379A6" w:rsidRDefault="00AE235F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(0312) 61-76-87</w:t>
            </w:r>
          </w:p>
          <w:p w:rsidR="00AE235F" w:rsidRPr="007379A6" w:rsidRDefault="00AE235F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(0312) 61-41-42</w:t>
            </w:r>
          </w:p>
          <w:p w:rsidR="00AE235F" w:rsidRPr="007379A6" w:rsidRDefault="00AE235F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35F" w:rsidRPr="007379A6" w:rsidTr="008E112C">
        <w:trPr>
          <w:trHeight w:val="455"/>
        </w:trPr>
        <w:tc>
          <w:tcPr>
            <w:tcW w:w="10260" w:type="dxa"/>
            <w:gridSpan w:val="3"/>
            <w:vAlign w:val="center"/>
          </w:tcPr>
          <w:p w:rsidR="00AE235F" w:rsidRPr="007379A6" w:rsidRDefault="00AE235F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E235F" w:rsidRPr="007379A6" w:rsidTr="008E112C">
        <w:trPr>
          <w:trHeight w:val="381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7379A6">
              <w:rPr>
                <w:rStyle w:val="rvts44"/>
                <w:sz w:val="24"/>
                <w:szCs w:val="24"/>
                <w:lang w:val="uk-UA"/>
              </w:rPr>
              <w:t>6.09.2012 року № 5203-VI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>(ст.12, 122, 186, )</w:t>
            </w:r>
            <w:r w:rsidRPr="007379A6">
              <w:rPr>
                <w:b/>
                <w:sz w:val="24"/>
                <w:szCs w:val="24"/>
                <w:lang w:val="uk-UA"/>
              </w:rPr>
              <w:t>,</w:t>
            </w:r>
          </w:p>
          <w:p w:rsidR="00AE235F" w:rsidRPr="007379A6" w:rsidRDefault="00AE235F" w:rsidP="008E112C">
            <w:pPr>
              <w:widowControl w:val="0"/>
              <w:autoSpaceDE w:val="0"/>
              <w:jc w:val="both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Закон України «Про землеустрій» (</w:t>
            </w: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>ст. 19, 25, 30, 55)</w:t>
            </w:r>
          </w:p>
          <w:p w:rsidR="00AE235F" w:rsidRPr="007379A6" w:rsidRDefault="00AE235F" w:rsidP="008E112C">
            <w:pPr>
              <w:widowControl w:val="0"/>
              <w:autoSpaceDE w:val="0"/>
              <w:jc w:val="both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>Закон України «Про державний земельний кадастр» (ст.21, 26)</w:t>
            </w:r>
          </w:p>
          <w:p w:rsidR="00AE235F" w:rsidRPr="007379A6" w:rsidRDefault="00AE235F" w:rsidP="008E112C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 xml:space="preserve"> місцеве самоврядування в Україні» </w:t>
            </w: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lastRenderedPageBreak/>
              <w:t xml:space="preserve">(ст.26, 31, 33, 42) </w:t>
            </w:r>
          </w:p>
        </w:tc>
      </w:tr>
      <w:tr w:rsidR="00AE235F" w:rsidRPr="007379A6" w:rsidTr="008E112C">
        <w:trPr>
          <w:trHeight w:val="622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AE235F" w:rsidRPr="007379A6" w:rsidRDefault="00AE235F" w:rsidP="008E112C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235F" w:rsidRPr="007379A6" w:rsidTr="008E112C">
        <w:trPr>
          <w:trHeight w:val="228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235F" w:rsidRPr="00957C71" w:rsidTr="008E112C">
        <w:trPr>
          <w:trHeight w:val="315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highlight w:val="red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Рішення XXVI сесії Ужгородської міської ради VI скликання від 07.11.2014 року №1506 "Про тимчасовий порядок оформлення ОСББ, ЖБК, обслуговуючими кооперативами у м. Ужгород права власності або користування земельними ділянками"</w:t>
            </w:r>
          </w:p>
        </w:tc>
      </w:tr>
      <w:tr w:rsidR="00AE235F" w:rsidRPr="007379A6" w:rsidTr="008E112C">
        <w:trPr>
          <w:trHeight w:val="476"/>
        </w:trPr>
        <w:tc>
          <w:tcPr>
            <w:tcW w:w="10260" w:type="dxa"/>
            <w:gridSpan w:val="3"/>
            <w:vAlign w:val="center"/>
          </w:tcPr>
          <w:p w:rsidR="00AE235F" w:rsidRPr="007379A6" w:rsidRDefault="00AE235F" w:rsidP="008E112C">
            <w:pPr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2. Копії паспорта та довідки про присвоєння ідентифікаційного номера (для фізичних осіб),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AE235F" w:rsidRPr="007379A6" w:rsidRDefault="00AE235F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4. Графічні матеріали, на яких зазначено місце розташування, площа та розмір земельної ділянки:</w:t>
            </w:r>
          </w:p>
          <w:p w:rsidR="00AE235F" w:rsidRPr="007379A6" w:rsidRDefault="00AE235F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- кадастровий план земельної ділянки (М 1:500);</w:t>
            </w:r>
          </w:p>
          <w:p w:rsidR="00AE235F" w:rsidRPr="007379A6" w:rsidRDefault="00AE235F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- викопіювання із кадастрової карти-плану (М 1:500 або М 1:1000)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5. Документи, що посвідчують право власності (право оренди) на нерухоме майно (будівлі та споруди), розташоване на земельній ділянці (в разі наявності майна).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6. Документи, що підтверджують формування земельної ділянки відповідно ст. 79/1 Земельного кодексу України.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235F" w:rsidRPr="007379A6" w:rsidRDefault="00AE235F" w:rsidP="008E112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Перелік для ОСББ, ЖБК, ОК: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1. Копія Свідоцтва про державну реєстрацію ОСББ, ЖБК, ОК (витяг), (засвідчені належним чином).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2. Копія довідки про внесення до Єдиного державного реєстру підприємств та організацій України (засвідчена належним чином).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3. Копія статуту ОСББ, ЖБК, ОК (засвідчена належним чином).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4. Копія рішення міської ради про передачу будинку на баланс ОСББ (за наявності).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5. Копія акту приймання-передачі житлового комплексу на баланс ОСББ. (за наявності).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6. Проекти розподілу території кварталу або мікрорайону з відображенням місця знаходження земельної ділянки з визначенням меж та площі земельної ділянки прибудинкової території, нанесеними червоними лініями, розроблені проектними організаціями, що мають відповідну ліцензію на виконання даного виду робіт (нормативною основою документа є державні будівельні норми України ДБН 360-</w:t>
            </w:r>
            <w:r w:rsidRPr="007379A6">
              <w:rPr>
                <w:sz w:val="24"/>
                <w:szCs w:val="24"/>
                <w:lang w:val="uk-UA"/>
              </w:rPr>
              <w:lastRenderedPageBreak/>
              <w:t>92**), з визначенням ідеальної частки вбудовано-прибудованих нежитлових приміщень, розроблених для житлових будинків, які знаходились до передачі на баланси ОСББ, ЖБК, ОК на балансі міської ради, відповідно до рішення виконкому від 19.12.2012 року № 480 "Про погодження акту проведення первинної технічної інвентаризації".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7. План благоустрою, розроблений на підставі технічних умов і погоджений Департаментом міського господарства міської ради, управлінням містобудування та архітектури (за наявності).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8. Засвідчена нотаріально письмова згода землекористувача (землевласника) на вилучення земельної ділянки (її частини) із зазначенням розмірів, передбачених для вилучення та умов її вилучення – в разі, якщо земельна ділянка потребує такого вилучення.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9. Копія документів, що посвідчують право користування земельною ділянкою (за наявності).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10. Копія рішень уповноважених органів про передачу (надання) земельної ділянки в користування (за наявності).</w:t>
            </w:r>
          </w:p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11. Рішення (протокол) Загальних зборів ОСББ, ЖБК, ОК про необхідність оформлення права власності або користування земельною ділянкою.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AE235F" w:rsidRPr="007379A6" w:rsidTr="008E112C">
        <w:trPr>
          <w:trHeight w:val="383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40" w:type="dxa"/>
            <w:gridSpan w:val="2"/>
            <w:vAlign w:val="center"/>
          </w:tcPr>
          <w:p w:rsidR="00AE235F" w:rsidRPr="007379A6" w:rsidRDefault="00AE235F" w:rsidP="008E112C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-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 -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 -</w:t>
            </w:r>
          </w:p>
        </w:tc>
      </w:tr>
      <w:tr w:rsidR="00AE235F" w:rsidRPr="00957C71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7379A6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7379A6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7379A6"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AE235F" w:rsidRPr="007379A6" w:rsidTr="008E112C"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тощо.</w:t>
            </w:r>
          </w:p>
        </w:tc>
      </w:tr>
      <w:tr w:rsidR="00AE235F" w:rsidRPr="007379A6" w:rsidTr="008E112C">
        <w:trPr>
          <w:trHeight w:val="890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Рішення міської ради про надання згоди на складання технічної документації щодо встановлення меж земельної ділянки в натурі (на місцевості)</w:t>
            </w:r>
          </w:p>
        </w:tc>
      </w:tr>
      <w:tr w:rsidR="00AE235F" w:rsidRPr="007379A6" w:rsidTr="008E112C">
        <w:trPr>
          <w:trHeight w:val="70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Способи отримання результату адміністративної послуги.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AE235F" w:rsidRPr="00957C71" w:rsidTr="008E112C">
        <w:trPr>
          <w:trHeight w:val="728"/>
        </w:trPr>
        <w:tc>
          <w:tcPr>
            <w:tcW w:w="720" w:type="dxa"/>
          </w:tcPr>
          <w:p w:rsidR="00AE235F" w:rsidRPr="007379A6" w:rsidRDefault="00AE235F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026" w:type="dxa"/>
          </w:tcPr>
          <w:p w:rsidR="00AE235F" w:rsidRPr="007379A6" w:rsidRDefault="00AE235F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514" w:type="dxa"/>
          </w:tcPr>
          <w:p w:rsidR="00AE235F" w:rsidRPr="007379A6" w:rsidRDefault="00AE235F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Передача земельних ділянок у власність або в користування на підставі технічної документації із землеустрою щодо встановлення (відновлення), здійснюється у разі передачі у власність або надання в користування земельної ділянки, межі якої встановлені в натурі (на місцевості).</w:t>
            </w:r>
          </w:p>
        </w:tc>
      </w:tr>
    </w:tbl>
    <w:p w:rsidR="00AE235F" w:rsidRPr="007379A6" w:rsidRDefault="00AE235F" w:rsidP="00AE235F">
      <w:pPr>
        <w:spacing w:before="60" w:after="60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 </w:t>
      </w:r>
    </w:p>
    <w:p w:rsidR="00AE235F" w:rsidRPr="007379A6" w:rsidRDefault="00AE235F" w:rsidP="00AE235F">
      <w:pPr>
        <w:ind w:firstLine="540"/>
        <w:jc w:val="both"/>
        <w:rPr>
          <w:sz w:val="24"/>
          <w:szCs w:val="24"/>
          <w:lang w:val="uk-UA" w:eastAsia="en-US"/>
        </w:rPr>
      </w:pPr>
      <w:r w:rsidRPr="007379A6">
        <w:rPr>
          <w:bCs/>
          <w:sz w:val="24"/>
          <w:szCs w:val="24"/>
          <w:lang w:val="uk-UA" w:eastAsia="en-US"/>
        </w:rPr>
        <w:t>*</w:t>
      </w:r>
      <w:r w:rsidRPr="007379A6">
        <w:rPr>
          <w:sz w:val="24"/>
          <w:szCs w:val="24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7379A6">
        <w:rPr>
          <w:sz w:val="24"/>
          <w:szCs w:val="24"/>
          <w:lang w:val="uk-UA" w:eastAsia="en-US"/>
        </w:rPr>
        <w:t>передсесійних</w:t>
      </w:r>
      <w:proofErr w:type="spellEnd"/>
      <w:r w:rsidRPr="007379A6">
        <w:rPr>
          <w:sz w:val="24"/>
          <w:szCs w:val="24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AE235F" w:rsidRPr="007379A6" w:rsidRDefault="00AE235F" w:rsidP="00AE235F">
      <w:pPr>
        <w:ind w:firstLine="540"/>
        <w:jc w:val="both"/>
        <w:rPr>
          <w:sz w:val="24"/>
          <w:szCs w:val="24"/>
          <w:lang w:val="uk-UA" w:eastAsia="en-US"/>
        </w:rPr>
      </w:pPr>
    </w:p>
    <w:p w:rsidR="00AE235F" w:rsidRPr="007379A6" w:rsidRDefault="00AE235F" w:rsidP="00AE235F">
      <w:pPr>
        <w:ind w:firstLine="540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jc w:val="both"/>
        <w:rPr>
          <w:sz w:val="24"/>
          <w:szCs w:val="24"/>
          <w:lang w:val="uk-UA"/>
        </w:rPr>
      </w:pPr>
      <w:r w:rsidRPr="007379A6">
        <w:rPr>
          <w:b/>
          <w:sz w:val="24"/>
          <w:szCs w:val="24"/>
          <w:lang w:val="uk-UA"/>
        </w:rPr>
        <w:t>Начальник відділу землекористування</w:t>
      </w:r>
      <w:r w:rsidRPr="007379A6">
        <w:rPr>
          <w:b/>
          <w:sz w:val="24"/>
          <w:szCs w:val="24"/>
          <w:lang w:val="uk-UA"/>
        </w:rPr>
        <w:tab/>
      </w:r>
      <w:r w:rsidRPr="007379A6">
        <w:rPr>
          <w:b/>
          <w:sz w:val="24"/>
          <w:szCs w:val="24"/>
          <w:lang w:val="uk-UA"/>
        </w:rPr>
        <w:tab/>
      </w:r>
      <w:r w:rsidRPr="007379A6">
        <w:rPr>
          <w:b/>
          <w:sz w:val="24"/>
          <w:szCs w:val="24"/>
          <w:lang w:val="uk-UA"/>
        </w:rPr>
        <w:tab/>
      </w:r>
      <w:r w:rsidRPr="007379A6">
        <w:rPr>
          <w:b/>
          <w:sz w:val="24"/>
          <w:szCs w:val="24"/>
          <w:lang w:val="uk-UA"/>
        </w:rPr>
        <w:tab/>
        <w:t xml:space="preserve">                О. Чепкий</w:t>
      </w: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ind w:firstLine="360"/>
        <w:jc w:val="both"/>
        <w:rPr>
          <w:sz w:val="24"/>
          <w:szCs w:val="24"/>
          <w:lang w:val="uk-UA"/>
        </w:rPr>
      </w:pPr>
    </w:p>
    <w:p w:rsidR="00AE235F" w:rsidRPr="007379A6" w:rsidRDefault="00AE235F" w:rsidP="00AE235F">
      <w:pPr>
        <w:ind w:firstLine="360"/>
        <w:rPr>
          <w:lang w:val="uk-UA"/>
        </w:rPr>
      </w:pPr>
    </w:p>
    <w:p w:rsidR="00AE235F" w:rsidRPr="007379A6" w:rsidRDefault="00AE235F" w:rsidP="00AE235F">
      <w:pPr>
        <w:ind w:firstLine="360"/>
        <w:rPr>
          <w:lang w:val="uk-UA"/>
        </w:rPr>
      </w:pPr>
    </w:p>
    <w:p w:rsidR="00AC29C5" w:rsidRPr="00AE235F" w:rsidRDefault="00AC29C5" w:rsidP="00AE235F">
      <w:bookmarkStart w:id="0" w:name="_GoBack"/>
      <w:bookmarkEnd w:id="0"/>
    </w:p>
    <w:sectPr w:rsidR="00AC29C5" w:rsidRPr="00AE235F" w:rsidSect="00737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9"/>
    <w:rsid w:val="00033588"/>
    <w:rsid w:val="00076C4D"/>
    <w:rsid w:val="000C7E59"/>
    <w:rsid w:val="002C63CC"/>
    <w:rsid w:val="00400054"/>
    <w:rsid w:val="0051181F"/>
    <w:rsid w:val="00524A77"/>
    <w:rsid w:val="006F5B90"/>
    <w:rsid w:val="00756E09"/>
    <w:rsid w:val="007C0756"/>
    <w:rsid w:val="007D1C3B"/>
    <w:rsid w:val="00893050"/>
    <w:rsid w:val="008A4A87"/>
    <w:rsid w:val="009F6D56"/>
    <w:rsid w:val="00A4064A"/>
    <w:rsid w:val="00AC29C5"/>
    <w:rsid w:val="00AE235F"/>
    <w:rsid w:val="00DA2A11"/>
    <w:rsid w:val="00EA4779"/>
    <w:rsid w:val="00EC5B45"/>
    <w:rsid w:val="00F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1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qFormat/>
    <w:rsid w:val="002C63CC"/>
    <w:rPr>
      <w:b/>
      <w:bCs/>
    </w:rPr>
  </w:style>
  <w:style w:type="character" w:customStyle="1" w:styleId="rvts0">
    <w:name w:val="rvts0"/>
    <w:basedOn w:val="a0"/>
    <w:rsid w:val="002C63CC"/>
  </w:style>
  <w:style w:type="character" w:customStyle="1" w:styleId="rvts44">
    <w:name w:val="rvts44"/>
    <w:basedOn w:val="a0"/>
    <w:rsid w:val="002C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1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qFormat/>
    <w:rsid w:val="002C63CC"/>
    <w:rPr>
      <w:b/>
      <w:bCs/>
    </w:rPr>
  </w:style>
  <w:style w:type="character" w:customStyle="1" w:styleId="rvts0">
    <w:name w:val="rvts0"/>
    <w:basedOn w:val="a0"/>
    <w:rsid w:val="002C63CC"/>
  </w:style>
  <w:style w:type="character" w:customStyle="1" w:styleId="rvts44">
    <w:name w:val="rvts44"/>
    <w:basedOn w:val="a0"/>
    <w:rsid w:val="002C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2016-11-10T13:38:00Z</cp:lastPrinted>
  <dcterms:created xsi:type="dcterms:W3CDTF">2014-01-16T13:34:00Z</dcterms:created>
  <dcterms:modified xsi:type="dcterms:W3CDTF">2018-02-27T14:03:00Z</dcterms:modified>
</cp:coreProperties>
</file>