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6" w:rsidRPr="00874759" w:rsidRDefault="00753D06" w:rsidP="00753D06">
      <w:pPr>
        <w:ind w:firstLine="82"/>
        <w:jc w:val="both"/>
        <w:rPr>
          <w:b/>
          <w:sz w:val="28"/>
          <w:szCs w:val="28"/>
          <w:lang w:val="uk-UA"/>
        </w:rPr>
      </w:pPr>
      <w:r w:rsidRPr="00874759">
        <w:rPr>
          <w:b/>
          <w:sz w:val="28"/>
          <w:szCs w:val="28"/>
          <w:lang w:val="uk-UA"/>
        </w:rPr>
        <w:t>Перелік документів:</w:t>
      </w:r>
    </w:p>
    <w:p w:rsidR="00753D06" w:rsidRPr="00874759" w:rsidRDefault="00753D06" w:rsidP="00753D06">
      <w:pPr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 xml:space="preserve">  1. Заява, в якій зазначається цільове призначення, площа та адреса земельної ділянки.</w:t>
      </w:r>
    </w:p>
    <w:p w:rsidR="00753D06" w:rsidRPr="00874759" w:rsidRDefault="00753D06" w:rsidP="00753D06">
      <w:pPr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82"/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 xml:space="preserve"> 2. Копії 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осіб).</w:t>
      </w:r>
    </w:p>
    <w:p w:rsidR="00753D06" w:rsidRPr="00874759" w:rsidRDefault="00753D06" w:rsidP="00753D06">
      <w:pPr>
        <w:ind w:firstLine="82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82"/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3. Копія діючого договору оренди із копіями додаткових угод (у разі наявності) або копія Державного акту на право постійного користування   (у разі отримання дозволу на викуп із постійного користування).</w:t>
      </w:r>
    </w:p>
    <w:p w:rsidR="00753D06" w:rsidRPr="00874759" w:rsidRDefault="00753D06" w:rsidP="00753D06">
      <w:pPr>
        <w:ind w:firstLine="82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 xml:space="preserve">  4. Витяг з Державного земельного кадастру про земельну ділянку (завірена в установленому порядку копія).</w:t>
      </w:r>
    </w:p>
    <w:p w:rsidR="00753D06" w:rsidRPr="00874759" w:rsidRDefault="00753D06" w:rsidP="00753D06">
      <w:pPr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5. Документи, що посвідчують право власності (право оренди) на нерухоме майно (будівлі та споруди), розташоване на земельній ділянці (у разі наявності нерухомого майна).</w:t>
      </w:r>
    </w:p>
    <w:p w:rsidR="00753D06" w:rsidRPr="00874759" w:rsidRDefault="00753D06" w:rsidP="00753D06">
      <w:pPr>
        <w:rPr>
          <w:sz w:val="24"/>
          <w:szCs w:val="24"/>
          <w:lang w:val="uk-UA"/>
        </w:rPr>
      </w:pPr>
    </w:p>
    <w:p w:rsidR="00753D06" w:rsidRPr="00874759" w:rsidRDefault="00753D06" w:rsidP="00753D06">
      <w:pPr>
        <w:rPr>
          <w:sz w:val="24"/>
          <w:szCs w:val="24"/>
          <w:lang w:val="uk-UA"/>
        </w:rPr>
      </w:pPr>
    </w:p>
    <w:p w:rsidR="00753D06" w:rsidRPr="00874759" w:rsidRDefault="00753D06" w:rsidP="00753D06">
      <w:pPr>
        <w:rPr>
          <w:sz w:val="24"/>
          <w:szCs w:val="24"/>
          <w:lang w:val="uk-UA"/>
        </w:rPr>
      </w:pPr>
    </w:p>
    <w:p w:rsidR="00753D06" w:rsidRPr="00874759" w:rsidRDefault="00753D06" w:rsidP="00753D06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  <w:r w:rsidRPr="00874759">
        <w:rPr>
          <w:b/>
          <w:sz w:val="28"/>
          <w:szCs w:val="28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874759">
        <w:rPr>
          <w:b/>
          <w:sz w:val="28"/>
          <w:szCs w:val="28"/>
          <w:lang w:val="uk-UA" w:eastAsia="en-US"/>
        </w:rPr>
        <w:t>передсесійних</w:t>
      </w:r>
      <w:proofErr w:type="spellEnd"/>
      <w:r w:rsidRPr="00874759">
        <w:rPr>
          <w:b/>
          <w:sz w:val="28"/>
          <w:szCs w:val="28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753D06" w:rsidRPr="00874759" w:rsidRDefault="00753D06" w:rsidP="00753D06">
      <w:pPr>
        <w:rPr>
          <w:lang w:val="uk-UA"/>
        </w:rPr>
      </w:pPr>
      <w:r w:rsidRPr="00874759">
        <w:rPr>
          <w:lang w:val="uk-UA"/>
        </w:rPr>
        <w:br w:type="column"/>
      </w:r>
    </w:p>
    <w:p w:rsidR="00753D06" w:rsidRPr="00874759" w:rsidRDefault="00753D06" w:rsidP="00753D06">
      <w:pPr>
        <w:ind w:left="5040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Міському голові</w:t>
      </w:r>
    </w:p>
    <w:p w:rsidR="00753D06" w:rsidRPr="00874759" w:rsidRDefault="00753D06" w:rsidP="00753D06">
      <w:pPr>
        <w:ind w:left="5040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гр.___________________</w:t>
      </w:r>
    </w:p>
    <w:p w:rsidR="00753D06" w:rsidRPr="00874759" w:rsidRDefault="00753D06" w:rsidP="00753D06">
      <w:pPr>
        <w:ind w:left="5040" w:right="-464"/>
        <w:rPr>
          <w:sz w:val="28"/>
          <w:szCs w:val="28"/>
          <w:lang w:val="uk-UA"/>
        </w:rPr>
      </w:pPr>
      <w:proofErr w:type="spellStart"/>
      <w:r w:rsidRPr="00874759">
        <w:rPr>
          <w:sz w:val="28"/>
          <w:szCs w:val="28"/>
          <w:lang w:val="uk-UA"/>
        </w:rPr>
        <w:t>прож</w:t>
      </w:r>
      <w:proofErr w:type="spellEnd"/>
      <w:r w:rsidRPr="00874759">
        <w:rPr>
          <w:sz w:val="28"/>
          <w:szCs w:val="28"/>
          <w:lang w:val="uk-UA"/>
        </w:rPr>
        <w:t xml:space="preserve">. вул. ________________          </w:t>
      </w:r>
    </w:p>
    <w:p w:rsidR="00753D06" w:rsidRPr="00874759" w:rsidRDefault="00753D06" w:rsidP="00753D06">
      <w:pPr>
        <w:ind w:left="5040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м. Ужгород</w:t>
      </w:r>
    </w:p>
    <w:p w:rsidR="00753D06" w:rsidRPr="00874759" w:rsidRDefault="00753D06" w:rsidP="00753D06">
      <w:pPr>
        <w:rPr>
          <w:sz w:val="28"/>
          <w:szCs w:val="28"/>
          <w:lang w:val="uk-UA"/>
        </w:rPr>
      </w:pPr>
    </w:p>
    <w:p w:rsidR="00753D06" w:rsidRPr="00874759" w:rsidRDefault="00753D06" w:rsidP="00753D06">
      <w:pPr>
        <w:rPr>
          <w:sz w:val="28"/>
          <w:szCs w:val="28"/>
          <w:lang w:val="uk-UA"/>
        </w:rPr>
      </w:pPr>
    </w:p>
    <w:p w:rsidR="00753D06" w:rsidRPr="00874759" w:rsidRDefault="00753D06" w:rsidP="00753D06">
      <w:pPr>
        <w:rPr>
          <w:sz w:val="28"/>
          <w:szCs w:val="28"/>
          <w:lang w:val="uk-UA"/>
        </w:rPr>
      </w:pPr>
    </w:p>
    <w:p w:rsidR="00753D06" w:rsidRPr="00874759" w:rsidRDefault="00753D06" w:rsidP="00753D06">
      <w:pPr>
        <w:jc w:val="center"/>
        <w:rPr>
          <w:sz w:val="32"/>
          <w:szCs w:val="32"/>
          <w:lang w:val="uk-UA"/>
        </w:rPr>
      </w:pPr>
      <w:r w:rsidRPr="00874759">
        <w:rPr>
          <w:sz w:val="32"/>
          <w:szCs w:val="32"/>
          <w:lang w:val="uk-UA"/>
        </w:rPr>
        <w:t>Заява</w:t>
      </w:r>
    </w:p>
    <w:p w:rsidR="00753D06" w:rsidRPr="00874759" w:rsidRDefault="00753D06" w:rsidP="00753D06">
      <w:pPr>
        <w:jc w:val="center"/>
        <w:rPr>
          <w:sz w:val="32"/>
          <w:szCs w:val="32"/>
          <w:lang w:val="uk-UA"/>
        </w:rPr>
      </w:pPr>
    </w:p>
    <w:p w:rsidR="00753D06" w:rsidRPr="00874759" w:rsidRDefault="00753D06" w:rsidP="00753D06">
      <w:pPr>
        <w:jc w:val="center"/>
        <w:rPr>
          <w:sz w:val="32"/>
          <w:szCs w:val="32"/>
          <w:lang w:val="uk-UA"/>
        </w:rPr>
      </w:pPr>
    </w:p>
    <w:p w:rsidR="00753D06" w:rsidRPr="00874759" w:rsidRDefault="00753D06" w:rsidP="00753D06">
      <w:pPr>
        <w:jc w:val="both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Прошу Вас дати дозвіл на проведення експертної грошової оцінки земельної ділянки для _________________________________________________________</w:t>
      </w:r>
    </w:p>
    <w:p w:rsidR="00753D06" w:rsidRPr="00874759" w:rsidRDefault="00753D06" w:rsidP="00753D06">
      <w:pPr>
        <w:jc w:val="both"/>
        <w:rPr>
          <w:lang w:val="uk-UA"/>
        </w:rPr>
      </w:pPr>
      <w:r w:rsidRPr="00874759">
        <w:rPr>
          <w:sz w:val="28"/>
          <w:szCs w:val="28"/>
          <w:lang w:val="uk-UA"/>
        </w:rPr>
        <w:t>(</w:t>
      </w:r>
      <w:r w:rsidRPr="00874759">
        <w:rPr>
          <w:lang w:val="uk-UA"/>
        </w:rPr>
        <w:t xml:space="preserve"> вказується цільове призначення зазначеної земельної ділянки</w:t>
      </w:r>
      <w:r w:rsidRPr="00874759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874759">
        <w:rPr>
          <w:sz w:val="28"/>
          <w:szCs w:val="28"/>
          <w:lang w:val="uk-UA"/>
        </w:rPr>
        <w:t>вул._____</w:t>
      </w:r>
      <w:proofErr w:type="spellEnd"/>
      <w:r w:rsidRPr="00874759">
        <w:rPr>
          <w:sz w:val="28"/>
          <w:szCs w:val="28"/>
          <w:lang w:val="uk-UA"/>
        </w:rPr>
        <w:t>_____.</w:t>
      </w:r>
    </w:p>
    <w:p w:rsidR="00753D06" w:rsidRPr="00874759" w:rsidRDefault="00753D06" w:rsidP="00753D06">
      <w:pPr>
        <w:ind w:firstLine="708"/>
        <w:jc w:val="both"/>
        <w:rPr>
          <w:sz w:val="28"/>
          <w:szCs w:val="28"/>
          <w:lang w:val="uk-UA"/>
        </w:rPr>
      </w:pPr>
    </w:p>
    <w:p w:rsidR="00753D06" w:rsidRPr="00874759" w:rsidRDefault="00753D06" w:rsidP="00753D06">
      <w:pPr>
        <w:ind w:firstLine="708"/>
        <w:jc w:val="both"/>
        <w:rPr>
          <w:sz w:val="28"/>
          <w:szCs w:val="28"/>
          <w:lang w:val="uk-UA"/>
        </w:rPr>
      </w:pPr>
    </w:p>
    <w:p w:rsidR="00753D06" w:rsidRPr="00874759" w:rsidRDefault="00753D06" w:rsidP="00753D06">
      <w:pPr>
        <w:ind w:firstLine="709"/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rFonts w:ascii="Calibri" w:hAnsi="Calibri"/>
          <w:sz w:val="28"/>
          <w:szCs w:val="28"/>
          <w:lang w:val="uk-UA" w:eastAsia="en-US"/>
        </w:rPr>
      </w:pPr>
      <w:r w:rsidRPr="00874759">
        <w:rPr>
          <w:sz w:val="28"/>
          <w:szCs w:val="28"/>
          <w:lang w:val="uk-UA"/>
        </w:rPr>
        <w:t>Із змістом п.4 ст.10 Закону України «Про адміністративні послуги» ознайомлений (а)</w:t>
      </w:r>
    </w:p>
    <w:p w:rsidR="00753D06" w:rsidRPr="00874759" w:rsidRDefault="00753D06" w:rsidP="00753D06">
      <w:pPr>
        <w:jc w:val="center"/>
        <w:rPr>
          <w:sz w:val="28"/>
          <w:szCs w:val="28"/>
          <w:lang w:val="uk-UA"/>
        </w:rPr>
      </w:pPr>
    </w:p>
    <w:p w:rsidR="00753D06" w:rsidRPr="00874759" w:rsidRDefault="00753D06" w:rsidP="00753D06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 xml:space="preserve">Дата                         </w:t>
      </w:r>
      <w:r w:rsidRPr="00874759">
        <w:rPr>
          <w:sz w:val="28"/>
          <w:szCs w:val="28"/>
          <w:lang w:val="uk-UA"/>
        </w:rPr>
        <w:tab/>
        <w:t>Підпис</w:t>
      </w:r>
    </w:p>
    <w:p w:rsidR="00753D06" w:rsidRPr="00874759" w:rsidRDefault="00753D06" w:rsidP="00753D06">
      <w:pPr>
        <w:ind w:firstLine="709"/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ind w:firstLine="709"/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ind w:firstLine="709"/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ind w:firstLine="709"/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ind w:firstLine="709"/>
        <w:jc w:val="both"/>
        <w:rPr>
          <w:b/>
          <w:sz w:val="24"/>
          <w:szCs w:val="24"/>
          <w:lang w:val="uk-UA"/>
        </w:rPr>
      </w:pPr>
      <w:r w:rsidRPr="00874759">
        <w:rPr>
          <w:b/>
          <w:sz w:val="24"/>
          <w:szCs w:val="24"/>
          <w:lang w:val="uk-UA"/>
        </w:rPr>
        <w:t>* Для фізичних осіб</w:t>
      </w:r>
    </w:p>
    <w:p w:rsidR="00753D06" w:rsidRPr="00874759" w:rsidRDefault="00753D06" w:rsidP="00753D06">
      <w:pPr>
        <w:ind w:firstLine="709"/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 ___________</w:t>
      </w:r>
    </w:p>
    <w:p w:rsidR="00753D06" w:rsidRPr="00874759" w:rsidRDefault="00753D06" w:rsidP="00753D06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874759">
        <w:rPr>
          <w:sz w:val="28"/>
          <w:szCs w:val="28"/>
          <w:lang w:val="uk-UA" w:eastAsia="en-US"/>
        </w:rPr>
        <w:tab/>
      </w:r>
    </w:p>
    <w:p w:rsidR="00753D06" w:rsidRPr="00874759" w:rsidRDefault="00753D06" w:rsidP="00753D06">
      <w:pPr>
        <w:rPr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Pr="00874759" w:rsidRDefault="00753D06" w:rsidP="00753D06">
      <w:pPr>
        <w:rPr>
          <w:b/>
          <w:sz w:val="28"/>
          <w:szCs w:val="28"/>
          <w:lang w:val="uk-UA" w:eastAsia="uk-UA"/>
        </w:rPr>
      </w:pPr>
    </w:p>
    <w:p w:rsidR="00753D06" w:rsidRPr="00874759" w:rsidRDefault="00753D06" w:rsidP="00753D06">
      <w:pPr>
        <w:rPr>
          <w:b/>
          <w:sz w:val="28"/>
          <w:szCs w:val="28"/>
          <w:lang w:val="uk-UA"/>
        </w:rPr>
      </w:pPr>
      <w:r w:rsidRPr="00874759">
        <w:rPr>
          <w:b/>
          <w:sz w:val="28"/>
          <w:szCs w:val="28"/>
          <w:lang w:val="uk-UA"/>
        </w:rPr>
        <w:lastRenderedPageBreak/>
        <w:t>ПОГОДЖУЮ:</w:t>
      </w:r>
      <w:r w:rsidRPr="00874759">
        <w:rPr>
          <w:b/>
          <w:sz w:val="28"/>
          <w:szCs w:val="28"/>
          <w:lang w:val="uk-UA"/>
        </w:rPr>
        <w:tab/>
      </w:r>
      <w:r w:rsidRPr="00874759">
        <w:rPr>
          <w:b/>
          <w:sz w:val="28"/>
          <w:szCs w:val="28"/>
          <w:lang w:val="uk-UA"/>
        </w:rPr>
        <w:tab/>
      </w:r>
      <w:r w:rsidRPr="00874759">
        <w:rPr>
          <w:b/>
          <w:sz w:val="28"/>
          <w:szCs w:val="28"/>
          <w:lang w:val="uk-UA"/>
        </w:rPr>
        <w:tab/>
      </w:r>
      <w:r w:rsidRPr="00874759">
        <w:rPr>
          <w:b/>
          <w:sz w:val="28"/>
          <w:szCs w:val="28"/>
          <w:lang w:val="uk-UA"/>
        </w:rPr>
        <w:tab/>
      </w:r>
      <w:r w:rsidRPr="00874759">
        <w:rPr>
          <w:b/>
          <w:sz w:val="28"/>
          <w:szCs w:val="28"/>
          <w:lang w:val="uk-UA"/>
        </w:rPr>
        <w:tab/>
      </w:r>
      <w:r w:rsidRPr="00874759">
        <w:rPr>
          <w:b/>
          <w:sz w:val="28"/>
          <w:szCs w:val="28"/>
          <w:lang w:val="uk-UA"/>
        </w:rPr>
        <w:tab/>
      </w:r>
      <w:r w:rsidRPr="00874759">
        <w:rPr>
          <w:b/>
          <w:sz w:val="28"/>
          <w:szCs w:val="28"/>
          <w:lang w:val="uk-UA"/>
        </w:rPr>
        <w:tab/>
        <w:t>ЗАТВЕРДЖУЮ:</w:t>
      </w:r>
    </w:p>
    <w:p w:rsidR="00753D06" w:rsidRPr="00874759" w:rsidRDefault="00753D06" w:rsidP="00753D06">
      <w:pPr>
        <w:rPr>
          <w:b/>
          <w:sz w:val="28"/>
          <w:szCs w:val="28"/>
          <w:lang w:val="uk-UA"/>
        </w:rPr>
      </w:pPr>
    </w:p>
    <w:p w:rsidR="00753D06" w:rsidRPr="00874759" w:rsidRDefault="00753D06" w:rsidP="00753D06">
      <w:pPr>
        <w:rPr>
          <w:b/>
          <w:sz w:val="28"/>
          <w:szCs w:val="28"/>
          <w:lang w:val="uk-UA"/>
        </w:rPr>
      </w:pPr>
    </w:p>
    <w:p w:rsidR="00753D06" w:rsidRPr="00874759" w:rsidRDefault="00753D06" w:rsidP="00753D06">
      <w:pPr>
        <w:spacing w:line="360" w:lineRule="auto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Заступник міського голови</w:t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  <w:t xml:space="preserve">                     Міський голова</w:t>
      </w:r>
      <w:r w:rsidRPr="00874759">
        <w:rPr>
          <w:sz w:val="28"/>
          <w:szCs w:val="28"/>
          <w:lang w:val="uk-UA"/>
        </w:rPr>
        <w:tab/>
      </w:r>
    </w:p>
    <w:p w:rsidR="00753D06" w:rsidRPr="00874759" w:rsidRDefault="00753D06" w:rsidP="00753D06">
      <w:pPr>
        <w:spacing w:line="360" w:lineRule="auto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___________ І. Фартушок</w:t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</w:t>
      </w:r>
      <w:r w:rsidRPr="00874759">
        <w:rPr>
          <w:sz w:val="28"/>
          <w:szCs w:val="28"/>
          <w:lang w:val="uk-UA"/>
        </w:rPr>
        <w:t>_______ Б. Андріїв</w:t>
      </w:r>
    </w:p>
    <w:p w:rsidR="00753D06" w:rsidRPr="00874759" w:rsidRDefault="00753D06" w:rsidP="00753D06">
      <w:pPr>
        <w:spacing w:line="360" w:lineRule="auto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«____» _________ 2018 р.</w:t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</w:r>
      <w:r w:rsidRPr="00874759">
        <w:rPr>
          <w:sz w:val="28"/>
          <w:szCs w:val="28"/>
          <w:lang w:val="uk-UA"/>
        </w:rPr>
        <w:tab/>
        <w:t>«____» ________ 2018 р.</w:t>
      </w:r>
    </w:p>
    <w:p w:rsidR="00753D06" w:rsidRPr="00874759" w:rsidRDefault="00753D06" w:rsidP="00753D06">
      <w:pPr>
        <w:jc w:val="center"/>
        <w:rPr>
          <w:b/>
          <w:sz w:val="28"/>
          <w:szCs w:val="28"/>
          <w:lang w:val="uk-UA"/>
        </w:rPr>
      </w:pPr>
    </w:p>
    <w:p w:rsidR="00753D06" w:rsidRPr="00874759" w:rsidRDefault="00753D06" w:rsidP="00753D06">
      <w:pPr>
        <w:jc w:val="center"/>
        <w:rPr>
          <w:b/>
          <w:sz w:val="28"/>
          <w:szCs w:val="28"/>
          <w:lang w:val="uk-UA"/>
        </w:rPr>
      </w:pPr>
    </w:p>
    <w:p w:rsidR="00753D06" w:rsidRPr="00874759" w:rsidRDefault="00753D06" w:rsidP="00753D06">
      <w:pPr>
        <w:jc w:val="center"/>
        <w:rPr>
          <w:b/>
          <w:sz w:val="28"/>
          <w:szCs w:val="28"/>
          <w:lang w:val="uk-UA"/>
        </w:rPr>
      </w:pPr>
      <w:r w:rsidRPr="00874759">
        <w:rPr>
          <w:b/>
          <w:sz w:val="28"/>
          <w:szCs w:val="28"/>
          <w:lang w:val="uk-UA"/>
        </w:rPr>
        <w:t>Інформаційна картка адміністративної послуги № _______</w:t>
      </w:r>
    </w:p>
    <w:p w:rsidR="00753D06" w:rsidRPr="00874759" w:rsidRDefault="00753D06" w:rsidP="00753D06">
      <w:pPr>
        <w:jc w:val="center"/>
        <w:rPr>
          <w:sz w:val="28"/>
          <w:szCs w:val="28"/>
          <w:lang w:val="uk-UA"/>
        </w:rPr>
      </w:pPr>
    </w:p>
    <w:p w:rsidR="00753D06" w:rsidRPr="00874759" w:rsidRDefault="00753D06" w:rsidP="00753D06">
      <w:pPr>
        <w:jc w:val="center"/>
        <w:rPr>
          <w:b/>
          <w:sz w:val="26"/>
          <w:szCs w:val="26"/>
          <w:lang w:val="uk-UA"/>
        </w:rPr>
      </w:pPr>
      <w:r w:rsidRPr="00874759">
        <w:rPr>
          <w:b/>
          <w:sz w:val="26"/>
          <w:szCs w:val="26"/>
          <w:lang w:val="uk-UA"/>
        </w:rPr>
        <w:t>Рішення міської ради про надання дозволів на проведення експертної грошової оцінки земельних ділянок</w:t>
      </w:r>
    </w:p>
    <w:p w:rsidR="00753D06" w:rsidRPr="00874759" w:rsidRDefault="00753D06" w:rsidP="00753D06">
      <w:pPr>
        <w:spacing w:before="60" w:after="60"/>
        <w:jc w:val="center"/>
        <w:rPr>
          <w:lang w:val="uk-UA"/>
        </w:rPr>
      </w:pPr>
      <w:r w:rsidRPr="00874759">
        <w:rPr>
          <w:caps/>
          <w:lang w:val="uk-UA"/>
        </w:rPr>
        <w:t>(</w:t>
      </w:r>
      <w:r w:rsidRPr="00874759">
        <w:rPr>
          <w:lang w:val="uk-UA"/>
        </w:rPr>
        <w:t>назва адміністративної послуги)</w:t>
      </w:r>
    </w:p>
    <w:p w:rsidR="00753D06" w:rsidRPr="00874759" w:rsidRDefault="00753D06" w:rsidP="00753D06">
      <w:pPr>
        <w:spacing w:before="60" w:after="60"/>
        <w:jc w:val="center"/>
        <w:rPr>
          <w:sz w:val="16"/>
          <w:szCs w:val="16"/>
          <w:lang w:val="uk-UA"/>
        </w:rPr>
      </w:pPr>
    </w:p>
    <w:p w:rsidR="00753D06" w:rsidRPr="00874759" w:rsidRDefault="00753D06" w:rsidP="00753D06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874759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753D06" w:rsidRPr="00874759" w:rsidRDefault="00753D06" w:rsidP="00753D06">
      <w:pPr>
        <w:spacing w:before="60" w:after="60"/>
        <w:jc w:val="center"/>
        <w:rPr>
          <w:lang w:val="uk-UA"/>
        </w:rPr>
      </w:pPr>
      <w:r w:rsidRPr="00874759">
        <w:rPr>
          <w:lang w:val="uk-UA"/>
        </w:rPr>
        <w:t xml:space="preserve"> (найменування суб’єкта надання адміністративної послуги)</w:t>
      </w:r>
    </w:p>
    <w:p w:rsidR="00753D06" w:rsidRPr="00874759" w:rsidRDefault="00753D06" w:rsidP="00753D06">
      <w:pPr>
        <w:spacing w:before="60" w:after="60"/>
        <w:ind w:firstLine="567"/>
        <w:jc w:val="center"/>
        <w:rPr>
          <w:sz w:val="24"/>
          <w:szCs w:val="24"/>
          <w:lang w:val="uk-UA"/>
        </w:rPr>
      </w:pPr>
    </w:p>
    <w:p w:rsidR="00753D06" w:rsidRPr="00874759" w:rsidRDefault="00753D06" w:rsidP="00753D06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 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22"/>
        <w:gridCol w:w="5996"/>
      </w:tblGrid>
      <w:tr w:rsidR="00753D06" w:rsidRPr="00874759" w:rsidTr="008E112C">
        <w:trPr>
          <w:trHeight w:val="441"/>
        </w:trPr>
        <w:tc>
          <w:tcPr>
            <w:tcW w:w="10206" w:type="dxa"/>
            <w:gridSpan w:val="3"/>
            <w:vAlign w:val="center"/>
          </w:tcPr>
          <w:p w:rsidR="00753D06" w:rsidRPr="00874759" w:rsidRDefault="00753D06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53D06" w:rsidRPr="00874759" w:rsidTr="008E112C">
        <w:tc>
          <w:tcPr>
            <w:tcW w:w="4210" w:type="dxa"/>
            <w:gridSpan w:val="2"/>
          </w:tcPr>
          <w:p w:rsidR="00753D06" w:rsidRPr="00874759" w:rsidRDefault="00753D06" w:rsidP="008E112C">
            <w:pPr>
              <w:spacing w:before="60" w:after="60"/>
              <w:jc w:val="center"/>
              <w:rPr>
                <w:lang w:val="uk-UA"/>
              </w:rPr>
            </w:pPr>
            <w:r w:rsidRPr="00874759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874759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874759">
              <w:rPr>
                <w:i/>
                <w:sz w:val="24"/>
                <w:szCs w:val="24"/>
                <w:lang w:val="uk-UA"/>
              </w:rPr>
              <w:t>,пл. Поштова, 3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понеділок – 8.00-17.00</w:t>
            </w:r>
            <w:r w:rsidRPr="00874759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874759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874759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874759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874759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96" w:type="dxa"/>
            <w:vAlign w:val="center"/>
          </w:tcPr>
          <w:p w:rsidR="00753D06" w:rsidRPr="00874759" w:rsidRDefault="00753D06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(0312) 61-76-87</w:t>
            </w:r>
          </w:p>
          <w:p w:rsidR="00753D06" w:rsidRPr="00874759" w:rsidRDefault="00753D06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(0312) 61-41-42</w:t>
            </w:r>
          </w:p>
          <w:p w:rsidR="00753D06" w:rsidRPr="00874759" w:rsidRDefault="00753D06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3D06" w:rsidRPr="00874759" w:rsidTr="008E112C">
        <w:trPr>
          <w:trHeight w:val="455"/>
        </w:trPr>
        <w:tc>
          <w:tcPr>
            <w:tcW w:w="10206" w:type="dxa"/>
            <w:gridSpan w:val="3"/>
            <w:vAlign w:val="center"/>
          </w:tcPr>
          <w:p w:rsidR="00753D06" w:rsidRPr="00874759" w:rsidRDefault="00753D06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53D06" w:rsidRPr="00874759" w:rsidTr="008E112C">
        <w:trPr>
          <w:trHeight w:val="381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Закон України «Про адміністративні послуги» від                6 вересня 2012 року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4759">
              <w:rPr>
                <w:sz w:val="24"/>
                <w:szCs w:val="24"/>
                <w:lang w:val="uk-UA"/>
              </w:rPr>
              <w:t>№ 5203-VI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bCs/>
                <w:sz w:val="24"/>
                <w:szCs w:val="24"/>
                <w:lang w:val="uk-UA"/>
              </w:rPr>
              <w:t>Закону України «Про місцеве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74759">
              <w:rPr>
                <w:bCs/>
                <w:sz w:val="24"/>
                <w:szCs w:val="24"/>
                <w:lang w:val="uk-UA"/>
              </w:rPr>
              <w:t>самоврядування в Україні» (ст.26, 33,)</w:t>
            </w:r>
          </w:p>
          <w:p w:rsidR="00753D06" w:rsidRPr="00874759" w:rsidRDefault="00753D06" w:rsidP="008E112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874759">
              <w:rPr>
                <w:bCs/>
                <w:sz w:val="24"/>
                <w:szCs w:val="24"/>
                <w:lang w:val="uk-UA"/>
              </w:rPr>
              <w:t>(ст.127-128)</w:t>
            </w:r>
            <w:r w:rsidRPr="00874759">
              <w:rPr>
                <w:b/>
                <w:sz w:val="24"/>
                <w:szCs w:val="24"/>
                <w:lang w:val="uk-UA"/>
              </w:rPr>
              <w:t>,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Наказ Держкомзему України від 12.11.98 № 118 "Про методичні рекомендації з експертної грошової оцінки земельних ділянок"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Наказ Держкомзему України від 09.01.03 № 2 "Про порядок проведення експертної грошової оцінки </w:t>
            </w:r>
            <w:r w:rsidRPr="00874759">
              <w:rPr>
                <w:sz w:val="24"/>
                <w:szCs w:val="24"/>
                <w:lang w:val="uk-UA"/>
              </w:rPr>
              <w:lastRenderedPageBreak/>
              <w:t>земельних ділянок"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Наказ Держкомзему України від 22.12.10 № 80 "Про внесення змін до порядку проведення експертної грошової оцінки земельних ділянок"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Закон України «Про оцінку земель» від 11.12.2003 р. № 1378-IV.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53D06" w:rsidRPr="00874759" w:rsidTr="008E112C">
        <w:trPr>
          <w:trHeight w:val="622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753D06" w:rsidRPr="00874759" w:rsidRDefault="00753D06" w:rsidP="008E112C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Постанова КМУ від 11.10.2002 р. № 1531 «Про експертну грошову оцінку земельних ділянок»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Постанова КМУ від 11.10.2002 р. № 1440 «Про затвердження національного стандарту № 1 «Загальні оцінки майна і нерухомого майна»</w:t>
            </w:r>
          </w:p>
          <w:p w:rsidR="00753D06" w:rsidRPr="00874759" w:rsidRDefault="00753D06" w:rsidP="008E112C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Постанова КМУ від 28.10.2004 р. № 1442 «Про затвердження національного стандарту № 2 «Оцінка нерухомого майна»</w:t>
            </w:r>
          </w:p>
        </w:tc>
      </w:tr>
      <w:tr w:rsidR="00753D06" w:rsidRPr="00874759" w:rsidTr="008E112C">
        <w:trPr>
          <w:trHeight w:val="228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-</w:t>
            </w:r>
          </w:p>
        </w:tc>
      </w:tr>
      <w:tr w:rsidR="00753D06" w:rsidRPr="00874759" w:rsidTr="008E112C">
        <w:trPr>
          <w:trHeight w:val="315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-</w:t>
            </w:r>
          </w:p>
        </w:tc>
      </w:tr>
      <w:tr w:rsidR="00753D06" w:rsidRPr="00874759" w:rsidTr="008E112C">
        <w:trPr>
          <w:trHeight w:val="476"/>
        </w:trPr>
        <w:tc>
          <w:tcPr>
            <w:tcW w:w="10206" w:type="dxa"/>
            <w:gridSpan w:val="3"/>
            <w:vAlign w:val="center"/>
          </w:tcPr>
          <w:p w:rsidR="00753D06" w:rsidRPr="00874759" w:rsidRDefault="00753D06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753D06" w:rsidRPr="00874759" w:rsidRDefault="00753D06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 2. Копії 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753D06" w:rsidRPr="00874759" w:rsidRDefault="00753D06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3. Копія діючого договору оренди із копіями додаткових угод (у разі наявності) або копія Державного акту на право постійного користування   (у разі отримання дозволу на викуп із постійного користування).</w:t>
            </w:r>
          </w:p>
          <w:p w:rsidR="00753D06" w:rsidRPr="00874759" w:rsidRDefault="00753D06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  4. Витяг з Державного земельного кадастру про земельну ділянку (завірена в установленому порядку копія).</w:t>
            </w:r>
          </w:p>
          <w:p w:rsidR="00753D06" w:rsidRPr="00874759" w:rsidRDefault="00753D06" w:rsidP="008E112C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5. Документи, що посвідчують право власності (право оренди) на нерухоме майно (будівлі та споруди), розташоване на земельній ділянці (у разі наявності нерухомого майна).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753D06" w:rsidRPr="00874759" w:rsidTr="008E112C">
        <w:trPr>
          <w:trHeight w:val="383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18" w:type="dxa"/>
            <w:gridSpan w:val="2"/>
            <w:vAlign w:val="center"/>
          </w:tcPr>
          <w:p w:rsidR="00753D06" w:rsidRPr="00874759" w:rsidRDefault="00753D06" w:rsidP="008E112C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lastRenderedPageBreak/>
              <w:t>11.1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-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 -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 -</w:t>
            </w:r>
          </w:p>
        </w:tc>
      </w:tr>
      <w:tr w:rsidR="00753D06" w:rsidRPr="00CA6C6C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874759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874759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874759"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753D06" w:rsidRPr="00874759" w:rsidTr="008E112C"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щодо юридичної особи порушено судову справу про банкрутство або припинення діяльності, тощо, подання неповного пакета документів.</w:t>
            </w:r>
          </w:p>
        </w:tc>
      </w:tr>
      <w:tr w:rsidR="00753D06" w:rsidRPr="00874759" w:rsidTr="008E112C">
        <w:trPr>
          <w:trHeight w:val="890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Витяг з рішення  міської ради про надання дозволу на проведення експертної грошової оцінки земельної ділянки</w:t>
            </w:r>
          </w:p>
        </w:tc>
      </w:tr>
      <w:tr w:rsidR="00753D06" w:rsidRPr="00874759" w:rsidTr="008E112C">
        <w:trPr>
          <w:trHeight w:val="70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753D06" w:rsidRPr="00874759" w:rsidTr="008E112C">
        <w:trPr>
          <w:trHeight w:val="525"/>
        </w:trPr>
        <w:tc>
          <w:tcPr>
            <w:tcW w:w="688" w:type="dxa"/>
          </w:tcPr>
          <w:p w:rsidR="00753D06" w:rsidRPr="00874759" w:rsidRDefault="00753D06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522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Примітка</w:t>
            </w:r>
          </w:p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5996" w:type="dxa"/>
          </w:tcPr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753D06" w:rsidRPr="00874759" w:rsidRDefault="00753D06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</w:tbl>
    <w:p w:rsidR="00753D06" w:rsidRPr="00874759" w:rsidRDefault="00753D06" w:rsidP="00753D06">
      <w:pPr>
        <w:spacing w:before="60" w:after="60"/>
        <w:ind w:firstLine="567"/>
        <w:jc w:val="center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708"/>
        <w:jc w:val="both"/>
        <w:rPr>
          <w:sz w:val="24"/>
          <w:szCs w:val="24"/>
          <w:lang w:val="uk-UA" w:eastAsia="en-US"/>
        </w:rPr>
      </w:pPr>
      <w:r w:rsidRPr="00874759">
        <w:rPr>
          <w:sz w:val="24"/>
          <w:szCs w:val="24"/>
          <w:lang w:val="uk-UA"/>
        </w:rPr>
        <w:t> </w:t>
      </w:r>
      <w:r w:rsidRPr="00874759">
        <w:rPr>
          <w:bCs/>
          <w:sz w:val="24"/>
          <w:szCs w:val="24"/>
          <w:lang w:val="uk-UA" w:eastAsia="en-US"/>
        </w:rPr>
        <w:t>*</w:t>
      </w:r>
      <w:r w:rsidRPr="00874759">
        <w:rPr>
          <w:sz w:val="24"/>
          <w:szCs w:val="24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874759">
        <w:rPr>
          <w:sz w:val="24"/>
          <w:szCs w:val="24"/>
          <w:lang w:val="uk-UA" w:eastAsia="en-US"/>
        </w:rPr>
        <w:t>передсесійних</w:t>
      </w:r>
      <w:proofErr w:type="spellEnd"/>
      <w:r w:rsidRPr="00874759">
        <w:rPr>
          <w:sz w:val="24"/>
          <w:szCs w:val="24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753D06" w:rsidRPr="00874759" w:rsidRDefault="00753D06" w:rsidP="00753D06">
      <w:pPr>
        <w:spacing w:before="60" w:after="60"/>
        <w:ind w:firstLine="567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708"/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53D06" w:rsidRPr="00874759" w:rsidRDefault="00753D06" w:rsidP="00753D06">
      <w:pPr>
        <w:ind w:firstLine="851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851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851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ind w:firstLine="851"/>
        <w:jc w:val="both"/>
        <w:rPr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b/>
          <w:sz w:val="24"/>
          <w:szCs w:val="24"/>
          <w:lang w:val="uk-UA"/>
        </w:rPr>
      </w:pPr>
      <w:r w:rsidRPr="00874759">
        <w:rPr>
          <w:b/>
          <w:sz w:val="24"/>
          <w:szCs w:val="24"/>
          <w:lang w:val="uk-UA"/>
        </w:rPr>
        <w:t>Начальник відділу землекористування</w:t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  <w:t>О. Чепкий</w:t>
      </w:r>
    </w:p>
    <w:p w:rsidR="00753D06" w:rsidRPr="00874759" w:rsidRDefault="00753D06" w:rsidP="00753D06">
      <w:pPr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lang w:val="uk-UA"/>
        </w:rPr>
      </w:pPr>
    </w:p>
    <w:p w:rsidR="00753D06" w:rsidRPr="00874759" w:rsidRDefault="00753D06" w:rsidP="00753D06">
      <w:pPr>
        <w:rPr>
          <w:lang w:val="uk-UA"/>
        </w:rPr>
      </w:pPr>
    </w:p>
    <w:p w:rsidR="00753D06" w:rsidRPr="00874759" w:rsidRDefault="00753D06" w:rsidP="00753D06">
      <w:pPr>
        <w:jc w:val="both"/>
        <w:rPr>
          <w:lang w:val="uk-UA"/>
        </w:rPr>
      </w:pPr>
    </w:p>
    <w:p w:rsidR="00753D06" w:rsidRPr="00874759" w:rsidRDefault="00753D06" w:rsidP="00753D06">
      <w:pPr>
        <w:rPr>
          <w:lang w:val="uk-UA"/>
        </w:rPr>
      </w:pPr>
    </w:p>
    <w:p w:rsidR="00E7167D" w:rsidRPr="00753D06" w:rsidRDefault="00E7167D" w:rsidP="00753D06">
      <w:bookmarkStart w:id="0" w:name="_GoBack"/>
      <w:bookmarkEnd w:id="0"/>
    </w:p>
    <w:sectPr w:rsidR="00E7167D" w:rsidRPr="00753D06" w:rsidSect="0051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5"/>
    <w:rsid w:val="001422CE"/>
    <w:rsid w:val="001A0E03"/>
    <w:rsid w:val="00232D45"/>
    <w:rsid w:val="00274EEF"/>
    <w:rsid w:val="005201C5"/>
    <w:rsid w:val="005D15E0"/>
    <w:rsid w:val="00623875"/>
    <w:rsid w:val="00753D06"/>
    <w:rsid w:val="00807F4C"/>
    <w:rsid w:val="00893050"/>
    <w:rsid w:val="008E1621"/>
    <w:rsid w:val="00997EBA"/>
    <w:rsid w:val="00C21D0C"/>
    <w:rsid w:val="00C439B9"/>
    <w:rsid w:val="00E7167D"/>
    <w:rsid w:val="00EB1229"/>
    <w:rsid w:val="00F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4712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2018-01-04T09:31:00Z</cp:lastPrinted>
  <dcterms:created xsi:type="dcterms:W3CDTF">2014-01-16T13:32:00Z</dcterms:created>
  <dcterms:modified xsi:type="dcterms:W3CDTF">2018-02-27T13:57:00Z</dcterms:modified>
</cp:coreProperties>
</file>