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08" w:rsidRPr="008D7108" w:rsidRDefault="008D7108" w:rsidP="008D7108">
      <w:pPr>
        <w:spacing w:after="0" w:line="240" w:lineRule="auto"/>
        <w:jc w:val="center"/>
        <w:textAlignment w:val="baseline"/>
        <w:rPr>
          <w:rFonts w:ascii="Times New Roman" w:eastAsia="Times New Roman" w:hAnsi="Times New Roman" w:cs="Times New Roman"/>
          <w:b/>
          <w:color w:val="1D1D1B"/>
          <w:sz w:val="28"/>
          <w:szCs w:val="28"/>
          <w:lang w:eastAsia="uk-UA"/>
        </w:rPr>
      </w:pPr>
      <w:r w:rsidRPr="008D7108">
        <w:rPr>
          <w:rFonts w:ascii="Times New Roman" w:eastAsia="Times New Roman" w:hAnsi="Times New Roman" w:cs="Times New Roman"/>
          <w:b/>
          <w:color w:val="1D1D1B"/>
          <w:sz w:val="28"/>
          <w:szCs w:val="28"/>
          <w:lang w:eastAsia="uk-UA"/>
        </w:rPr>
        <w:t xml:space="preserve">Як захистити свої права, коли вони порушені </w:t>
      </w:r>
    </w:p>
    <w:p w:rsidR="008D7108" w:rsidRDefault="008D7108" w:rsidP="008D7108">
      <w:pPr>
        <w:spacing w:after="0" w:line="240" w:lineRule="auto"/>
        <w:jc w:val="center"/>
        <w:textAlignment w:val="baseline"/>
        <w:rPr>
          <w:rFonts w:ascii="Times New Roman" w:eastAsia="Times New Roman" w:hAnsi="Times New Roman" w:cs="Times New Roman"/>
          <w:b/>
          <w:color w:val="1D1D1B"/>
          <w:sz w:val="28"/>
          <w:szCs w:val="28"/>
          <w:lang w:eastAsia="uk-UA"/>
        </w:rPr>
      </w:pPr>
      <w:r w:rsidRPr="008D7108">
        <w:rPr>
          <w:rFonts w:ascii="Times New Roman" w:eastAsia="Times New Roman" w:hAnsi="Times New Roman" w:cs="Times New Roman"/>
          <w:b/>
          <w:color w:val="1D1D1B"/>
          <w:sz w:val="28"/>
          <w:szCs w:val="28"/>
          <w:lang w:eastAsia="uk-UA"/>
        </w:rPr>
        <w:t>надавачами житлово-комунальних послуг</w:t>
      </w:r>
    </w:p>
    <w:p w:rsidR="008D7108" w:rsidRPr="008D7108" w:rsidRDefault="008D7108" w:rsidP="008D7108">
      <w:pPr>
        <w:spacing w:after="0" w:line="240" w:lineRule="auto"/>
        <w:jc w:val="center"/>
        <w:textAlignment w:val="baseline"/>
        <w:rPr>
          <w:rFonts w:ascii="Times New Roman" w:eastAsia="Times New Roman" w:hAnsi="Times New Roman" w:cs="Times New Roman"/>
          <w:b/>
          <w:color w:val="1D1D1B"/>
          <w:sz w:val="28"/>
          <w:szCs w:val="28"/>
          <w:lang w:eastAsia="uk-UA"/>
        </w:rPr>
      </w:pP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 xml:space="preserve">Слід пам’ятати, що відповідно до статті 7 Закону України «Про житлово-комунальні послуги» споживач зобов’язаний укладати договір на надання житлово-комунальних послуг, оскільки договір – це саме той документ, на підставі якого споживач може </w:t>
      </w:r>
      <w:r w:rsidR="004279BF">
        <w:rPr>
          <w:rFonts w:ascii="Times New Roman" w:eastAsia="Times New Roman" w:hAnsi="Times New Roman" w:cs="Times New Roman"/>
          <w:color w:val="1D1D1B"/>
          <w:sz w:val="24"/>
          <w:szCs w:val="24"/>
          <w:lang w:eastAsia="uk-UA"/>
        </w:rPr>
        <w:t>подавати</w:t>
      </w:r>
      <w:r w:rsidRPr="008D7108">
        <w:rPr>
          <w:rFonts w:ascii="Times New Roman" w:eastAsia="Times New Roman" w:hAnsi="Times New Roman" w:cs="Times New Roman"/>
          <w:color w:val="1D1D1B"/>
          <w:sz w:val="24"/>
          <w:szCs w:val="24"/>
          <w:lang w:eastAsia="uk-UA"/>
        </w:rPr>
        <w:t xml:space="preserve"> претензії за ненадані або за неякісно надані послуги, а також вимагати виконання перерахунку та відшкодування збитків.</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Крім того, відповідно до статті 12 Закону, надання житлово-комунальних послуг здійснюється виключно на договірних засадах.</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 xml:space="preserve">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державними органами відповідно до Закону. Такі договори можуть затверджуватися окремо для різних моделей організації договірних відносин (індивідуальний договір та колективний договір про надання комунальних послуг) </w:t>
      </w:r>
      <w:r w:rsidR="003A4E2E">
        <w:rPr>
          <w:rFonts w:ascii="Times New Roman" w:eastAsia="Times New Roman" w:hAnsi="Times New Roman" w:cs="Times New Roman"/>
          <w:color w:val="1D1D1B"/>
          <w:sz w:val="24"/>
          <w:szCs w:val="24"/>
          <w:lang w:eastAsia="uk-UA"/>
        </w:rPr>
        <w:t>і</w:t>
      </w:r>
      <w:r w:rsidRPr="008D7108">
        <w:rPr>
          <w:rFonts w:ascii="Times New Roman" w:eastAsia="Times New Roman" w:hAnsi="Times New Roman" w:cs="Times New Roman"/>
          <w:color w:val="1D1D1B"/>
          <w:sz w:val="24"/>
          <w:szCs w:val="24"/>
          <w:lang w:eastAsia="uk-UA"/>
        </w:rPr>
        <w:t xml:space="preserve"> для різних категорій споживачів (індивідуальний споживач, колективний споживач).</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При цьому слід зазначити, що споживач відповідно до статті 7 Закону має не лише права, а й обов’язки.</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І все ж таки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багатоквартирним будинком).</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w:t>
      </w:r>
      <w:r w:rsidR="000826A4">
        <w:rPr>
          <w:rFonts w:ascii="Times New Roman" w:eastAsia="Times New Roman" w:hAnsi="Times New Roman" w:cs="Times New Roman"/>
          <w:color w:val="1D1D1B"/>
          <w:sz w:val="24"/>
          <w:szCs w:val="24"/>
          <w:lang w:eastAsia="uk-UA"/>
        </w:rPr>
        <w:t>, що характеризує послугу.</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комунальної послуги або управителю (щодо послуги з управління багатоквартирним будинком) рекомендованим листом.</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Виконавець комунальної послуги або управитель (щодо послуги з управління багатоквартирним будинком) протягом п’яти робочих днів має вирішити питання щодо задоволення вимог, викладених в акті-претензії, або надати споживачу обґрунтовану письмову відмову в задоволенні його претензії.</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8D7108" w:rsidRPr="008D7108" w:rsidRDefault="008D7108" w:rsidP="008D7108">
      <w:pPr>
        <w:spacing w:after="0" w:line="240" w:lineRule="auto"/>
        <w:ind w:firstLine="708"/>
        <w:jc w:val="both"/>
        <w:textAlignment w:val="baseline"/>
        <w:rPr>
          <w:rFonts w:ascii="Times New Roman" w:eastAsia="Times New Roman" w:hAnsi="Times New Roman" w:cs="Times New Roman"/>
          <w:color w:val="1D1D1B"/>
          <w:sz w:val="24"/>
          <w:szCs w:val="24"/>
          <w:lang w:eastAsia="uk-UA"/>
        </w:rPr>
      </w:pPr>
      <w:r w:rsidRPr="008D7108">
        <w:rPr>
          <w:rFonts w:ascii="Times New Roman" w:eastAsia="Times New Roman" w:hAnsi="Times New Roman" w:cs="Times New Roman"/>
          <w:color w:val="1D1D1B"/>
          <w:sz w:val="24"/>
          <w:szCs w:val="24"/>
          <w:lang w:eastAsia="uk-UA"/>
        </w:rPr>
        <w:t>Якщо врегулювати спір шляхом надсилання акт</w:t>
      </w:r>
      <w:r w:rsidR="00D20F71">
        <w:rPr>
          <w:rFonts w:ascii="Times New Roman" w:eastAsia="Times New Roman" w:hAnsi="Times New Roman" w:cs="Times New Roman"/>
          <w:color w:val="1D1D1B"/>
          <w:sz w:val="24"/>
          <w:szCs w:val="24"/>
          <w:lang w:eastAsia="uk-UA"/>
        </w:rPr>
        <w:t>у</w:t>
      </w:r>
      <w:r w:rsidRPr="008D7108">
        <w:rPr>
          <w:rFonts w:ascii="Times New Roman" w:eastAsia="Times New Roman" w:hAnsi="Times New Roman" w:cs="Times New Roman"/>
          <w:color w:val="1D1D1B"/>
          <w:sz w:val="24"/>
          <w:szCs w:val="24"/>
          <w:lang w:eastAsia="uk-UA"/>
        </w:rPr>
        <w:t>-претензії не вдалося, то Закон визначає, що 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bookmarkStart w:id="0" w:name="_GoBack"/>
      <w:bookmarkEnd w:id="0"/>
    </w:p>
    <w:p w:rsidR="008D7108" w:rsidRPr="008D7108" w:rsidRDefault="008D7108" w:rsidP="008D7108">
      <w:pPr>
        <w:spacing w:after="0" w:line="240" w:lineRule="auto"/>
        <w:jc w:val="both"/>
        <w:rPr>
          <w:rFonts w:ascii="Times New Roman" w:hAnsi="Times New Roman" w:cs="Times New Roman"/>
          <w:sz w:val="24"/>
          <w:szCs w:val="24"/>
        </w:rPr>
      </w:pPr>
    </w:p>
    <w:sectPr w:rsidR="008D7108" w:rsidRPr="008D7108" w:rsidSect="008D7108">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08"/>
    <w:rsid w:val="000826A4"/>
    <w:rsid w:val="003A4E2E"/>
    <w:rsid w:val="004279BF"/>
    <w:rsid w:val="008D7108"/>
    <w:rsid w:val="00D20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70120">
      <w:bodyDiv w:val="1"/>
      <w:marLeft w:val="0"/>
      <w:marRight w:val="0"/>
      <w:marTop w:val="0"/>
      <w:marBottom w:val="0"/>
      <w:divBdr>
        <w:top w:val="none" w:sz="0" w:space="0" w:color="auto"/>
        <w:left w:val="none" w:sz="0" w:space="0" w:color="auto"/>
        <w:bottom w:val="none" w:sz="0" w:space="0" w:color="auto"/>
        <w:right w:val="none" w:sz="0" w:space="0" w:color="auto"/>
      </w:divBdr>
      <w:divsChild>
        <w:div w:id="1793667434">
          <w:marLeft w:val="-225"/>
          <w:marRight w:val="-225"/>
          <w:marTop w:val="0"/>
          <w:marBottom w:val="0"/>
          <w:divBdr>
            <w:top w:val="none" w:sz="0" w:space="0" w:color="auto"/>
            <w:left w:val="none" w:sz="0" w:space="0" w:color="auto"/>
            <w:bottom w:val="none" w:sz="0" w:space="0" w:color="auto"/>
            <w:right w:val="none" w:sz="0" w:space="0" w:color="auto"/>
          </w:divBdr>
          <w:divsChild>
            <w:div w:id="515462733">
              <w:marLeft w:val="0"/>
              <w:marRight w:val="0"/>
              <w:marTop w:val="0"/>
              <w:marBottom w:val="0"/>
              <w:divBdr>
                <w:top w:val="none" w:sz="0" w:space="0" w:color="auto"/>
                <w:left w:val="none" w:sz="0" w:space="0" w:color="auto"/>
                <w:bottom w:val="none" w:sz="0" w:space="0" w:color="auto"/>
                <w:right w:val="none" w:sz="0" w:space="0" w:color="auto"/>
              </w:divBdr>
              <w:divsChild>
                <w:div w:id="147091728">
                  <w:marLeft w:val="0"/>
                  <w:marRight w:val="0"/>
                  <w:marTop w:val="0"/>
                  <w:marBottom w:val="225"/>
                  <w:divBdr>
                    <w:top w:val="none" w:sz="0" w:space="0" w:color="auto"/>
                    <w:left w:val="none" w:sz="0" w:space="0" w:color="auto"/>
                    <w:bottom w:val="none" w:sz="0" w:space="0" w:color="auto"/>
                    <w:right w:val="none" w:sz="0" w:space="0" w:color="auto"/>
                  </w:divBdr>
                  <w:divsChild>
                    <w:div w:id="396322139">
                      <w:marLeft w:val="0"/>
                      <w:marRight w:val="0"/>
                      <w:marTop w:val="0"/>
                      <w:marBottom w:val="225"/>
                      <w:divBdr>
                        <w:top w:val="none" w:sz="0" w:space="0" w:color="auto"/>
                        <w:left w:val="none" w:sz="0" w:space="0" w:color="auto"/>
                        <w:bottom w:val="none" w:sz="0" w:space="0" w:color="auto"/>
                        <w:right w:val="none" w:sz="0" w:space="0" w:color="auto"/>
                      </w:divBdr>
                    </w:div>
                    <w:div w:id="2145387471">
                      <w:marLeft w:val="0"/>
                      <w:marRight w:val="0"/>
                      <w:marTop w:val="225"/>
                      <w:marBottom w:val="300"/>
                      <w:divBdr>
                        <w:top w:val="none" w:sz="0" w:space="0" w:color="auto"/>
                        <w:left w:val="none" w:sz="0" w:space="0" w:color="auto"/>
                        <w:bottom w:val="none" w:sz="0" w:space="0" w:color="auto"/>
                        <w:right w:val="none" w:sz="0" w:space="0" w:color="auto"/>
                      </w:divBdr>
                    </w:div>
                    <w:div w:id="5467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8413">
          <w:marLeft w:val="0"/>
          <w:marRight w:val="0"/>
          <w:marTop w:val="0"/>
          <w:marBottom w:val="0"/>
          <w:divBdr>
            <w:top w:val="none" w:sz="0" w:space="0" w:color="auto"/>
            <w:left w:val="none" w:sz="0" w:space="0" w:color="auto"/>
            <w:bottom w:val="none" w:sz="0" w:space="0" w:color="auto"/>
            <w:right w:val="none" w:sz="0" w:space="0" w:color="auto"/>
          </w:divBdr>
          <w:divsChild>
            <w:div w:id="1049257134">
              <w:marLeft w:val="-225"/>
              <w:marRight w:val="-225"/>
              <w:marTop w:val="0"/>
              <w:marBottom w:val="0"/>
              <w:divBdr>
                <w:top w:val="none" w:sz="0" w:space="0" w:color="auto"/>
                <w:left w:val="none" w:sz="0" w:space="0" w:color="auto"/>
                <w:bottom w:val="none" w:sz="0" w:space="0" w:color="auto"/>
                <w:right w:val="none" w:sz="0" w:space="0" w:color="auto"/>
              </w:divBdr>
              <w:divsChild>
                <w:div w:id="1552574499">
                  <w:marLeft w:val="0"/>
                  <w:marRight w:val="0"/>
                  <w:marTop w:val="0"/>
                  <w:marBottom w:val="0"/>
                  <w:divBdr>
                    <w:top w:val="none" w:sz="0" w:space="0" w:color="auto"/>
                    <w:left w:val="none" w:sz="0" w:space="0" w:color="auto"/>
                    <w:bottom w:val="none" w:sz="0" w:space="0" w:color="auto"/>
                    <w:right w:val="none" w:sz="0" w:space="0" w:color="auto"/>
                  </w:divBdr>
                  <w:divsChild>
                    <w:div w:id="768819407">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108547605">
                              <w:marLeft w:val="0"/>
                              <w:marRight w:val="0"/>
                              <w:marTop w:val="0"/>
                              <w:marBottom w:val="0"/>
                              <w:divBdr>
                                <w:top w:val="none" w:sz="0" w:space="0" w:color="auto"/>
                                <w:left w:val="none" w:sz="0" w:space="0" w:color="auto"/>
                                <w:bottom w:val="none" w:sz="0" w:space="0" w:color="auto"/>
                                <w:right w:val="none" w:sz="0" w:space="0" w:color="auto"/>
                              </w:divBdr>
                              <w:divsChild>
                                <w:div w:id="8637128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056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2350</Words>
  <Characters>1341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37</cp:revision>
  <dcterms:created xsi:type="dcterms:W3CDTF">2020-10-21T18:47:00Z</dcterms:created>
  <dcterms:modified xsi:type="dcterms:W3CDTF">2020-11-03T11:10:00Z</dcterms:modified>
</cp:coreProperties>
</file>