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9889" w14:textId="0F311BEE" w:rsidR="00E96356" w:rsidRDefault="00E96356" w:rsidP="00E96356">
      <w:pPr>
        <w:pStyle w:val="HTML1"/>
        <w:jc w:val="center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  <w:t>Директору департаменту культури</w:t>
      </w:r>
      <w:r w:rsidR="00E6384C">
        <w:rPr>
          <w:rFonts w:ascii="Times New Roman" w:hAnsi="Times New Roman" w:cs="Times New Roman"/>
          <w:bCs/>
          <w:iCs/>
          <w:lang w:val="uk-UA"/>
        </w:rPr>
        <w:t>,</w:t>
      </w:r>
    </w:p>
    <w:p w14:paraId="6A0938FF" w14:textId="0A77AA60" w:rsidR="00E6384C" w:rsidRDefault="00E6384C" w:rsidP="00E96356">
      <w:pPr>
        <w:pStyle w:val="HTML1"/>
        <w:jc w:val="center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</w:r>
      <w:r>
        <w:rPr>
          <w:rFonts w:ascii="Times New Roman" w:hAnsi="Times New Roman" w:cs="Times New Roman"/>
          <w:bCs/>
          <w:iCs/>
          <w:lang w:val="uk-UA"/>
        </w:rPr>
        <w:tab/>
        <w:t xml:space="preserve">        національностей та релігій</w:t>
      </w:r>
    </w:p>
    <w:p w14:paraId="5755A047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Cs/>
          <w:iCs/>
          <w:lang w:val="uk-UA"/>
        </w:rPr>
        <w:t xml:space="preserve">                                                                                                                         Закарпатської обласної державної </w:t>
      </w:r>
    </w:p>
    <w:p w14:paraId="0AF29BD6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iCs/>
          <w:lang w:val="uk-UA"/>
        </w:rPr>
        <w:t xml:space="preserve">                                                                                     адміністрації</w:t>
      </w:r>
    </w:p>
    <w:p w14:paraId="185124A1" w14:textId="77777777" w:rsidR="00E96356" w:rsidRDefault="00E96356" w:rsidP="00E96356">
      <w:pPr>
        <w:pStyle w:val="HTML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7BF6FDB1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6F5AE6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43FEFD1A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40963A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D0095C" w14:textId="77777777" w:rsidR="00E96356" w:rsidRDefault="00E96356" w:rsidP="00E96356">
      <w:pPr>
        <w:pStyle w:val="HTML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803E38A" w14:textId="77777777" w:rsidR="00E96356" w:rsidRDefault="00E96356" w:rsidP="00E96356">
      <w:pPr>
        <w:pStyle w:val="HTML1"/>
        <w:ind w:firstLine="72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 документа)</w:t>
      </w:r>
    </w:p>
    <w:p w14:paraId="283D0C29" w14:textId="77777777" w:rsidR="00E96356" w:rsidRPr="004736BA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4908515E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66022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E42E226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(об’єкт, на який видається документ)</w:t>
      </w:r>
    </w:p>
    <w:p w14:paraId="46EAB7ED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lang w:val="uk-UA"/>
        </w:rPr>
      </w:pPr>
    </w:p>
    <w:p w14:paraId="359EDD0F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</w:t>
      </w:r>
    </w:p>
    <w:p w14:paraId="2A9359C0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(місцезнаходження (адреса) об’єкта, на який видається документ)</w:t>
      </w:r>
    </w:p>
    <w:p w14:paraId="71E6D14C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EF83371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(вид діяльності згідно КВЕД, крім фізичних осіб)</w:t>
      </w:r>
    </w:p>
    <w:p w14:paraId="52DA4001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19D64AEB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(у давальному відмінку повне найменування юридичної особи  /  ім'я, по батькові та прізвище фізичної особи, фізичної особи - підприємця)</w:t>
      </w:r>
    </w:p>
    <w:p w14:paraId="4D04EA12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0948011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</w:p>
    <w:p w14:paraId="6C01E99C" w14:textId="77777777" w:rsidR="00E96356" w:rsidRPr="004736BA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6B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206BF2EB" w14:textId="77777777" w:rsidR="00E96356" w:rsidRPr="004736BA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 w:rsidRPr="004736BA">
        <w:rPr>
          <w:rFonts w:ascii="Times New Roman" w:hAnsi="Times New Roman" w:cs="Times New Roman"/>
          <w:lang w:val="uk-UA"/>
        </w:rPr>
        <w:t>(ідентифікаційний код згідно з ЄДРПОУ або ідентифікаційний номер фізичної особи - платника</w:t>
      </w:r>
    </w:p>
    <w:p w14:paraId="6852F4EA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 w:rsidRPr="004736BA">
        <w:rPr>
          <w:rFonts w:ascii="Times New Roman" w:hAnsi="Times New Roman" w:cs="Times New Roman"/>
          <w:lang w:val="uk-UA"/>
        </w:rPr>
        <w:t>податків та інших обов'язкових платежів</w:t>
      </w:r>
      <w:r>
        <w:rPr>
          <w:rFonts w:ascii="Times New Roman" w:hAnsi="Times New Roman" w:cs="Times New Roman"/>
          <w:lang w:val="uk-UA"/>
        </w:rPr>
        <w:t>, крім фізичних осіб</w:t>
      </w:r>
      <w:r w:rsidRPr="004736BA">
        <w:rPr>
          <w:rFonts w:ascii="Times New Roman" w:hAnsi="Times New Roman" w:cs="Times New Roman"/>
          <w:lang w:val="uk-UA"/>
        </w:rPr>
        <w:t>)</w:t>
      </w:r>
    </w:p>
    <w:p w14:paraId="518AA327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</w:p>
    <w:p w14:paraId="4EA1E975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48602A0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(ім'я, по батькові та прізвище керівника юридичної особи / фізичної особи – підприємця / уповноваженої особи, крім фізичної особи)</w:t>
      </w:r>
    </w:p>
    <w:p w14:paraId="141F74CB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</w:p>
    <w:p w14:paraId="15D039DC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7048638B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(місцезнаходження юридичної особи /  місце проживання фізичної особи, фізичної особи -підприємця)</w:t>
      </w:r>
    </w:p>
    <w:p w14:paraId="241FB54C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F7AEA5D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_____________________</w:t>
      </w:r>
    </w:p>
    <w:p w14:paraId="597DF61B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                                                                                        (телефакс)</w:t>
      </w:r>
    </w:p>
    <w:p w14:paraId="5057619E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</w:p>
    <w:p w14:paraId="4348D53F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29AC79" w14:textId="77777777" w:rsidR="00E96356" w:rsidRDefault="00E96356" w:rsidP="00E96356">
      <w:pPr>
        <w:pStyle w:val="HTML1"/>
        <w:ind w:left="708" w:hanging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«_____» _____________ 20__ р.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________________________________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(підпис керівника юридичної особи / фізичної особи,  </w:t>
      </w:r>
    </w:p>
    <w:p w14:paraId="45CA8EF3" w14:textId="77777777" w:rsidR="00E96356" w:rsidRDefault="00E96356" w:rsidP="00E96356">
      <w:pPr>
        <w:pStyle w:val="HTML1"/>
        <w:ind w:left="708" w:hanging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фізичної особи - підприємця/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</w:t>
      </w:r>
      <w:proofErr w:type="spellStart"/>
      <w:r>
        <w:rPr>
          <w:rFonts w:ascii="Times New Roman" w:hAnsi="Times New Roman" w:cs="Times New Roman"/>
        </w:rPr>
        <w:t>соби</w:t>
      </w:r>
      <w:proofErr w:type="spellEnd"/>
      <w:r>
        <w:rPr>
          <w:rFonts w:ascii="Times New Roman" w:hAnsi="Times New Roman" w:cs="Times New Roman"/>
        </w:rPr>
        <w:t>)</w:t>
      </w:r>
    </w:p>
    <w:p w14:paraId="06DAD6D3" w14:textId="77777777" w:rsidR="00E96356" w:rsidRDefault="00E96356" w:rsidP="00E96356">
      <w:pPr>
        <w:pStyle w:val="HTML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4700843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F9C13E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Документи, що додаються до заяви: _________________________________________________</w:t>
      </w:r>
    </w:p>
    <w:p w14:paraId="10772545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D6EF4" w14:textId="77777777" w:rsidR="00E96356" w:rsidRDefault="00E96356" w:rsidP="00E96356">
      <w:pPr>
        <w:pStyle w:val="HTML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AF66AE5" w14:textId="77777777" w:rsidR="00E96356" w:rsidRDefault="00E96356" w:rsidP="00E96356"/>
    <w:p w14:paraId="3A6FAE61" w14:textId="77777777" w:rsidR="00E96356" w:rsidRDefault="00E96356" w:rsidP="00E96356"/>
    <w:p w14:paraId="69819B3F" w14:textId="77777777" w:rsidR="00E96356" w:rsidRDefault="00E96356">
      <w:pPr>
        <w:spacing w:after="200" w:line="276" w:lineRule="auto"/>
        <w:rPr>
          <w:sz w:val="22"/>
          <w:szCs w:val="22"/>
          <w:lang w:val="uk-UA"/>
        </w:rPr>
      </w:pPr>
    </w:p>
    <w:p w14:paraId="2C2DC230" w14:textId="77777777" w:rsidR="00717B7E" w:rsidRDefault="00E96356" w:rsidP="00E96356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</w:t>
      </w:r>
    </w:p>
    <w:p w14:paraId="727F8067" w14:textId="77777777" w:rsidR="00717B7E" w:rsidRDefault="00717B7E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2230A33F" w14:textId="77777777" w:rsidR="00E6384C" w:rsidRDefault="00E6384C" w:rsidP="00E6384C">
      <w:pPr>
        <w:jc w:val="center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</w:t>
      </w:r>
      <w:r w:rsidRPr="003949A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Затверджено</w:t>
      </w:r>
      <w:proofErr w:type="spellEnd"/>
      <w:r>
        <w:rPr>
          <w:sz w:val="22"/>
          <w:szCs w:val="22"/>
        </w:rPr>
        <w:t xml:space="preserve"> наказом</w:t>
      </w:r>
    </w:p>
    <w:p w14:paraId="3EF3646E" w14:textId="77777777" w:rsidR="00E6384C" w:rsidRDefault="00E6384C" w:rsidP="00E638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департаменту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>,</w:t>
      </w:r>
    </w:p>
    <w:p w14:paraId="1A60A0D0" w14:textId="77777777" w:rsidR="00E6384C" w:rsidRDefault="00E6384C" w:rsidP="00E638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національностей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релігій</w:t>
      </w:r>
      <w:proofErr w:type="spellEnd"/>
      <w:r>
        <w:rPr>
          <w:sz w:val="22"/>
          <w:szCs w:val="22"/>
        </w:rPr>
        <w:t xml:space="preserve"> </w:t>
      </w:r>
    </w:p>
    <w:p w14:paraId="0805FEAB" w14:textId="77777777" w:rsidR="00E6384C" w:rsidRDefault="00E6384C" w:rsidP="00E6384C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Закарпатської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  <w:r>
        <w:rPr>
          <w:sz w:val="22"/>
          <w:szCs w:val="22"/>
        </w:rPr>
        <w:t xml:space="preserve"> </w:t>
      </w:r>
    </w:p>
    <w:p w14:paraId="690794F3" w14:textId="77777777" w:rsidR="00E6384C" w:rsidRDefault="00E6384C" w:rsidP="00E6384C">
      <w:pPr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від_________________2021р. №______</w:t>
      </w:r>
    </w:p>
    <w:p w14:paraId="62EA1C45" w14:textId="77777777" w:rsidR="00E6384C" w:rsidRPr="00044BE4" w:rsidRDefault="00E6384C" w:rsidP="00E6384C">
      <w:pPr>
        <w:jc w:val="center"/>
        <w:rPr>
          <w:b/>
        </w:rPr>
      </w:pPr>
    </w:p>
    <w:p w14:paraId="4A4B75C8" w14:textId="77777777" w:rsidR="00E6384C" w:rsidRPr="003949A0" w:rsidRDefault="00E6384C" w:rsidP="00E6384C">
      <w:pPr>
        <w:jc w:val="center"/>
        <w:rPr>
          <w:b/>
        </w:rPr>
      </w:pPr>
    </w:p>
    <w:p w14:paraId="4BF25704" w14:textId="77777777" w:rsidR="00E6384C" w:rsidRPr="00044BE4" w:rsidRDefault="00E6384C" w:rsidP="00E6384C">
      <w:pPr>
        <w:jc w:val="center"/>
        <w:rPr>
          <w:b/>
          <w:lang w:val="uk-UA"/>
        </w:rPr>
      </w:pPr>
    </w:p>
    <w:p w14:paraId="2B011ABB" w14:textId="77777777" w:rsidR="00E6384C" w:rsidRPr="006637EB" w:rsidRDefault="00E6384C" w:rsidP="00E6384C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14:paraId="646B4F73" w14:textId="77777777" w:rsidR="00E6384C" w:rsidRPr="006637EB" w:rsidRDefault="00E6384C" w:rsidP="00E6384C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14:paraId="03D3CE9D" w14:textId="77777777" w:rsidR="00E6384C" w:rsidRPr="006637EB" w:rsidRDefault="00E6384C" w:rsidP="00E6384C">
      <w:pPr>
        <w:jc w:val="center"/>
        <w:rPr>
          <w:b/>
          <w:lang w:val="uk-UA"/>
        </w:rPr>
      </w:pPr>
    </w:p>
    <w:p w14:paraId="6FAA1CB9" w14:textId="77777777" w:rsidR="00E6384C" w:rsidRPr="00E25BC2" w:rsidRDefault="00E6384C" w:rsidP="00E6384C">
      <w:pPr>
        <w:jc w:val="center"/>
        <w:rPr>
          <w:b/>
          <w:sz w:val="28"/>
          <w:szCs w:val="28"/>
        </w:rPr>
      </w:pPr>
      <w:r w:rsidRPr="008C47C3">
        <w:rPr>
          <w:b/>
          <w:sz w:val="28"/>
          <w:szCs w:val="28"/>
          <w:lang w:val="uk-UA"/>
        </w:rPr>
        <w:t>П</w:t>
      </w:r>
      <w:proofErr w:type="spellStart"/>
      <w:r w:rsidRPr="008C47C3">
        <w:rPr>
          <w:b/>
          <w:sz w:val="28"/>
          <w:szCs w:val="28"/>
        </w:rPr>
        <w:t>огодження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відчуження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або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передачі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пам'яток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місцевого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значення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їхніми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власниками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чи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уповноваженими</w:t>
      </w:r>
      <w:proofErr w:type="spellEnd"/>
      <w:r w:rsidRPr="008C47C3">
        <w:rPr>
          <w:b/>
          <w:sz w:val="28"/>
          <w:szCs w:val="28"/>
        </w:rPr>
        <w:t xml:space="preserve"> ними органами </w:t>
      </w:r>
      <w:proofErr w:type="spellStart"/>
      <w:r w:rsidRPr="008C47C3">
        <w:rPr>
          <w:b/>
          <w:sz w:val="28"/>
          <w:szCs w:val="28"/>
        </w:rPr>
        <w:t>іншим</w:t>
      </w:r>
      <w:proofErr w:type="spellEnd"/>
      <w:r w:rsidRPr="008C47C3">
        <w:rPr>
          <w:b/>
          <w:sz w:val="28"/>
          <w:szCs w:val="28"/>
        </w:rPr>
        <w:t xml:space="preserve"> особам у </w:t>
      </w:r>
      <w:proofErr w:type="spellStart"/>
      <w:r w:rsidRPr="008C47C3">
        <w:rPr>
          <w:b/>
          <w:sz w:val="28"/>
          <w:szCs w:val="28"/>
        </w:rPr>
        <w:t>володіння</w:t>
      </w:r>
      <w:proofErr w:type="spellEnd"/>
      <w:r w:rsidRPr="008C47C3">
        <w:rPr>
          <w:b/>
          <w:sz w:val="28"/>
          <w:szCs w:val="28"/>
        </w:rPr>
        <w:t xml:space="preserve">, </w:t>
      </w:r>
      <w:proofErr w:type="spellStart"/>
      <w:r w:rsidRPr="008C47C3">
        <w:rPr>
          <w:b/>
          <w:sz w:val="28"/>
          <w:szCs w:val="28"/>
        </w:rPr>
        <w:t>користування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або</w:t>
      </w:r>
      <w:proofErr w:type="spellEnd"/>
      <w:r w:rsidRPr="008C47C3">
        <w:rPr>
          <w:b/>
          <w:sz w:val="28"/>
          <w:szCs w:val="28"/>
        </w:rPr>
        <w:t xml:space="preserve"> </w:t>
      </w:r>
      <w:proofErr w:type="spellStart"/>
      <w:r w:rsidRPr="008C47C3"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  <w:lang w:val="uk-UA"/>
        </w:rPr>
        <w:t xml:space="preserve"> №</w:t>
      </w:r>
      <w:r w:rsidRPr="00566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01/21</w:t>
      </w:r>
      <w:r w:rsidRPr="00E25BC2">
        <w:rPr>
          <w:b/>
          <w:sz w:val="28"/>
          <w:szCs w:val="28"/>
        </w:rPr>
        <w:t>-09</w:t>
      </w:r>
    </w:p>
    <w:p w14:paraId="6C1CCE2E" w14:textId="77777777" w:rsidR="00E6384C" w:rsidRPr="006637EB" w:rsidRDefault="00E6384C" w:rsidP="00E6384C">
      <w:pPr>
        <w:jc w:val="center"/>
        <w:rPr>
          <w:sz w:val="6"/>
          <w:szCs w:val="6"/>
          <w:lang w:val="uk-UA"/>
        </w:rPr>
      </w:pPr>
      <w:r w:rsidRPr="006637E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14:paraId="281EA6FC" w14:textId="77777777" w:rsidR="00E6384C" w:rsidRPr="006637EB" w:rsidRDefault="00E6384C" w:rsidP="00E6384C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3AF8D728" w14:textId="77777777" w:rsidR="00E6384C" w:rsidRPr="006637EB" w:rsidRDefault="00E6384C" w:rsidP="00E6384C">
      <w:pPr>
        <w:jc w:val="center"/>
        <w:rPr>
          <w:lang w:val="uk-UA"/>
        </w:rPr>
      </w:pPr>
    </w:p>
    <w:p w14:paraId="7762E98D" w14:textId="77777777" w:rsidR="00E6384C" w:rsidRDefault="00E6384C" w:rsidP="00E638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</w:t>
      </w:r>
      <w:r w:rsidRPr="006637EB">
        <w:rPr>
          <w:b/>
          <w:sz w:val="28"/>
          <w:szCs w:val="28"/>
          <w:lang w:val="uk-UA"/>
        </w:rPr>
        <w:t xml:space="preserve"> культури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національностей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релігій</w:t>
      </w:r>
      <w:proofErr w:type="spellEnd"/>
      <w:r w:rsidRPr="006637EB">
        <w:rPr>
          <w:b/>
          <w:sz w:val="28"/>
          <w:szCs w:val="28"/>
          <w:lang w:val="uk-UA"/>
        </w:rPr>
        <w:t xml:space="preserve"> </w:t>
      </w:r>
    </w:p>
    <w:p w14:paraId="28A6C621" w14:textId="77777777" w:rsidR="00E6384C" w:rsidRPr="006637EB" w:rsidRDefault="00E6384C" w:rsidP="00E638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 w:rsidRPr="006637EB">
        <w:rPr>
          <w:b/>
          <w:sz w:val="28"/>
          <w:szCs w:val="28"/>
          <w:lang w:val="uk-UA"/>
        </w:rPr>
        <w:t xml:space="preserve"> обласної державної адміністрації</w:t>
      </w:r>
    </w:p>
    <w:p w14:paraId="210B95DD" w14:textId="77777777" w:rsidR="00E6384C" w:rsidRPr="006637EB" w:rsidRDefault="00E6384C" w:rsidP="00E6384C">
      <w:pPr>
        <w:jc w:val="center"/>
        <w:rPr>
          <w:sz w:val="6"/>
          <w:szCs w:val="6"/>
          <w:lang w:val="uk-UA"/>
        </w:rPr>
      </w:pPr>
      <w:r w:rsidRPr="006637EB">
        <w:rPr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48109C3" w14:textId="77777777" w:rsidR="00E6384C" w:rsidRPr="006637EB" w:rsidRDefault="00E6384C" w:rsidP="00E6384C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послуги)</w:t>
      </w:r>
    </w:p>
    <w:p w14:paraId="75606CCE" w14:textId="77777777" w:rsidR="00E6384C" w:rsidRPr="006637EB" w:rsidRDefault="00E6384C" w:rsidP="00E6384C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835"/>
        <w:gridCol w:w="6095"/>
      </w:tblGrid>
      <w:tr w:rsidR="00E6384C" w:rsidRPr="006637EB" w14:paraId="69977FA8" w14:textId="77777777" w:rsidTr="00590AE7">
        <w:trPr>
          <w:trHeight w:val="4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B6B" w14:textId="77777777" w:rsidR="00E6384C" w:rsidRPr="00FC30C3" w:rsidRDefault="00E6384C" w:rsidP="00590AE7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b/>
                <w:sz w:val="23"/>
                <w:szCs w:val="23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6384C" w:rsidRPr="006637EB" w14:paraId="4EDA9CC8" w14:textId="77777777" w:rsidTr="00590AE7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B2D" w14:textId="77777777" w:rsidR="00E6384C" w:rsidRPr="00D24873" w:rsidRDefault="00E6384C" w:rsidP="00590AE7">
            <w:pPr>
              <w:jc w:val="center"/>
              <w:rPr>
                <w:lang w:val="uk-UA"/>
              </w:rPr>
            </w:pPr>
            <w:r w:rsidRPr="00D24873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3D0" w14:textId="77777777" w:rsidR="00E6384C" w:rsidRPr="00463645" w:rsidRDefault="00E6384C" w:rsidP="00590AE7">
            <w:pPr>
              <w:jc w:val="both"/>
              <w:rPr>
                <w:lang w:val="uk-UA"/>
              </w:rPr>
            </w:pPr>
            <w:r w:rsidRPr="00A41E59">
              <w:t xml:space="preserve">Центр </w:t>
            </w:r>
            <w:proofErr w:type="spellStart"/>
            <w:r w:rsidRPr="00A41E59">
              <w:t>надання</w:t>
            </w:r>
            <w:proofErr w:type="spellEnd"/>
            <w:r w:rsidRPr="00A41E59">
              <w:t xml:space="preserve"> </w:t>
            </w:r>
            <w:proofErr w:type="spellStart"/>
            <w:r w:rsidRPr="00A41E59">
              <w:t>адміністративних</w:t>
            </w:r>
            <w:proofErr w:type="spellEnd"/>
            <w:r w:rsidRPr="00A41E59">
              <w:t xml:space="preserve"> </w:t>
            </w:r>
            <w:proofErr w:type="spellStart"/>
            <w:r w:rsidRPr="00A41E59">
              <w:t>послуг</w:t>
            </w:r>
            <w:proofErr w:type="spellEnd"/>
            <w:r w:rsidRPr="00A41E59">
              <w:t xml:space="preserve"> </w:t>
            </w:r>
            <w:proofErr w:type="spellStart"/>
            <w:r w:rsidRPr="00A41E59">
              <w:t>Ужгородської</w:t>
            </w:r>
            <w:proofErr w:type="spellEnd"/>
            <w:r w:rsidRPr="00A41E59">
              <w:t xml:space="preserve"> </w:t>
            </w:r>
            <w:proofErr w:type="spellStart"/>
            <w:r w:rsidRPr="00A41E59">
              <w:t>міської</w:t>
            </w:r>
            <w:proofErr w:type="spellEnd"/>
            <w:r w:rsidRPr="00A41E59">
              <w:t xml:space="preserve"> ради</w:t>
            </w:r>
          </w:p>
        </w:tc>
      </w:tr>
      <w:tr w:rsidR="00E6384C" w:rsidRPr="006637EB" w14:paraId="5CA7B9EA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3AB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6E4" w14:textId="77777777" w:rsidR="00E6384C" w:rsidRPr="00D24873" w:rsidRDefault="00E6384C" w:rsidP="00590AE7">
            <w:pPr>
              <w:jc w:val="center"/>
              <w:rPr>
                <w:lang w:val="uk-UA"/>
              </w:rPr>
            </w:pPr>
            <w:r w:rsidRPr="00D24873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C0B" w14:textId="77777777" w:rsidR="00E6384C" w:rsidRPr="00A41E59" w:rsidRDefault="00E6384C" w:rsidP="00590AE7">
            <w:pPr>
              <w:jc w:val="both"/>
            </w:pPr>
            <w:r w:rsidRPr="00A41E59">
              <w:t xml:space="preserve">88000, </w:t>
            </w:r>
            <w:proofErr w:type="spellStart"/>
            <w:r w:rsidRPr="00A41E59">
              <w:t>Закарпатська</w:t>
            </w:r>
            <w:proofErr w:type="spellEnd"/>
            <w:r w:rsidRPr="00A41E59">
              <w:t xml:space="preserve"> обл., </w:t>
            </w:r>
          </w:p>
          <w:p w14:paraId="7DF28A11" w14:textId="77777777" w:rsidR="00E6384C" w:rsidRPr="00A41E59" w:rsidRDefault="00E6384C" w:rsidP="00590AE7">
            <w:pPr>
              <w:jc w:val="both"/>
            </w:pPr>
            <w:r w:rsidRPr="00A41E59">
              <w:t>м. Ужгород, пл.Поштова,3,</w:t>
            </w:r>
            <w:r w:rsidRPr="00A41E59">
              <w:rPr>
                <w:rFonts w:ascii="Helvetica" w:hAnsi="Helvetica"/>
                <w:sz w:val="26"/>
                <w:szCs w:val="26"/>
                <w:shd w:val="clear" w:color="auto" w:fill="FFFFFF"/>
              </w:rPr>
              <w:t xml:space="preserve"> </w:t>
            </w:r>
            <w:r w:rsidRPr="00A41E59">
              <w:rPr>
                <w:shd w:val="clear" w:color="auto" w:fill="FFFFFF"/>
              </w:rPr>
              <w:t>перший поверх</w:t>
            </w:r>
            <w:r w:rsidRPr="003949A0">
              <w:rPr>
                <w:shd w:val="clear" w:color="auto" w:fill="FFFFFF"/>
              </w:rPr>
              <w:t>/ каб.133-134, 140-142, 150-153</w:t>
            </w:r>
          </w:p>
        </w:tc>
      </w:tr>
      <w:tr w:rsidR="00E6384C" w:rsidRPr="006637EB" w14:paraId="511091EB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D12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711" w14:textId="77777777" w:rsidR="00E6384C" w:rsidRPr="00D24873" w:rsidRDefault="00E6384C" w:rsidP="00590AE7">
            <w:pPr>
              <w:jc w:val="center"/>
              <w:rPr>
                <w:lang w:val="uk-UA"/>
              </w:rPr>
            </w:pPr>
            <w:r w:rsidRPr="00D24873">
              <w:rPr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49C" w14:textId="77777777" w:rsidR="00E6384C" w:rsidRPr="00A41E59" w:rsidRDefault="00E6384C" w:rsidP="00590AE7">
            <w:pPr>
              <w:jc w:val="both"/>
            </w:pPr>
            <w:proofErr w:type="spellStart"/>
            <w:r>
              <w:rPr>
                <w:shd w:val="clear" w:color="auto" w:fill="FFFFFF"/>
              </w:rPr>
              <w:t>Понеділок</w:t>
            </w:r>
            <w:proofErr w:type="spellEnd"/>
            <w:r>
              <w:rPr>
                <w:shd w:val="clear" w:color="auto" w:fill="FFFFFF"/>
              </w:rPr>
              <w:t>: 8:0</w:t>
            </w:r>
            <w:r w:rsidRPr="00A41E59">
              <w:rPr>
                <w:shd w:val="clear" w:color="auto" w:fill="FFFFFF"/>
              </w:rPr>
              <w:t>0 – 1</w:t>
            </w:r>
            <w:r>
              <w:rPr>
                <w:shd w:val="clear" w:color="auto" w:fill="FFFFFF"/>
              </w:rPr>
              <w:t>7</w:t>
            </w:r>
            <w:r w:rsidRPr="00A41E59">
              <w:rPr>
                <w:shd w:val="clear" w:color="auto" w:fill="FFFFFF"/>
              </w:rPr>
              <w:t xml:space="preserve">:00; </w:t>
            </w:r>
            <w:proofErr w:type="spellStart"/>
            <w:r w:rsidRPr="00A41E59">
              <w:rPr>
                <w:shd w:val="clear" w:color="auto" w:fill="FFFFFF"/>
              </w:rPr>
              <w:t>Вівторок</w:t>
            </w:r>
            <w:proofErr w:type="spellEnd"/>
            <w:r w:rsidRPr="00A41E59">
              <w:rPr>
                <w:shd w:val="clear" w:color="auto" w:fill="FFFFFF"/>
              </w:rPr>
              <w:t>: 8:</w:t>
            </w:r>
            <w:r>
              <w:rPr>
                <w:shd w:val="clear" w:color="auto" w:fill="FFFFFF"/>
              </w:rPr>
              <w:t>0</w:t>
            </w:r>
            <w:r w:rsidRPr="00A41E59">
              <w:rPr>
                <w:shd w:val="clear" w:color="auto" w:fill="FFFFFF"/>
              </w:rPr>
              <w:t>0 – 1</w:t>
            </w:r>
            <w:r>
              <w:rPr>
                <w:shd w:val="clear" w:color="auto" w:fill="FFFFFF"/>
              </w:rPr>
              <w:t>7</w:t>
            </w:r>
            <w:r w:rsidRPr="00A41E59">
              <w:rPr>
                <w:shd w:val="clear" w:color="auto" w:fill="FFFFFF"/>
              </w:rPr>
              <w:t>:00; Середа: 9:</w:t>
            </w:r>
            <w:r>
              <w:rPr>
                <w:shd w:val="clear" w:color="auto" w:fill="FFFFFF"/>
              </w:rPr>
              <w:t>0</w:t>
            </w:r>
            <w:r w:rsidRPr="00A41E59">
              <w:rPr>
                <w:shd w:val="clear" w:color="auto" w:fill="FFFFFF"/>
              </w:rPr>
              <w:t xml:space="preserve">0 – 20:00; </w:t>
            </w:r>
            <w:proofErr w:type="spellStart"/>
            <w:r w:rsidRPr="00A41E59">
              <w:rPr>
                <w:shd w:val="clear" w:color="auto" w:fill="FFFFFF"/>
              </w:rPr>
              <w:t>Четвер</w:t>
            </w:r>
            <w:proofErr w:type="spellEnd"/>
            <w:r w:rsidRPr="00A41E59">
              <w:rPr>
                <w:shd w:val="clear" w:color="auto" w:fill="FFFFFF"/>
              </w:rPr>
              <w:t>: 8:</w:t>
            </w:r>
            <w:r>
              <w:rPr>
                <w:shd w:val="clear" w:color="auto" w:fill="FFFFFF"/>
              </w:rPr>
              <w:t>0</w:t>
            </w:r>
            <w:r w:rsidRPr="00A41E59">
              <w:rPr>
                <w:shd w:val="clear" w:color="auto" w:fill="FFFFFF"/>
              </w:rPr>
              <w:t>0 – 1</w:t>
            </w:r>
            <w:r>
              <w:rPr>
                <w:shd w:val="clear" w:color="auto" w:fill="FFFFFF"/>
              </w:rPr>
              <w:t>7</w:t>
            </w:r>
            <w:r w:rsidRPr="00A41E59">
              <w:rPr>
                <w:shd w:val="clear" w:color="auto" w:fill="FFFFFF"/>
              </w:rPr>
              <w:t xml:space="preserve">:00; </w:t>
            </w:r>
            <w:proofErr w:type="spellStart"/>
            <w:r w:rsidRPr="00A41E59">
              <w:rPr>
                <w:shd w:val="clear" w:color="auto" w:fill="FFFFFF"/>
              </w:rPr>
              <w:t>П'ятниця</w:t>
            </w:r>
            <w:proofErr w:type="spellEnd"/>
            <w:r w:rsidRPr="00A41E59">
              <w:rPr>
                <w:shd w:val="clear" w:color="auto" w:fill="FFFFFF"/>
              </w:rPr>
              <w:t>: 8:</w:t>
            </w:r>
            <w:r>
              <w:rPr>
                <w:shd w:val="clear" w:color="auto" w:fill="FFFFFF"/>
              </w:rPr>
              <w:t>0</w:t>
            </w:r>
            <w:r w:rsidRPr="00A41E59">
              <w:rPr>
                <w:shd w:val="clear" w:color="auto" w:fill="FFFFFF"/>
              </w:rPr>
              <w:t>0 – 1</w:t>
            </w:r>
            <w:r>
              <w:rPr>
                <w:shd w:val="clear" w:color="auto" w:fill="FFFFFF"/>
              </w:rPr>
              <w:t>5</w:t>
            </w:r>
            <w:r w:rsidRPr="00A41E59">
              <w:rPr>
                <w:shd w:val="clear" w:color="auto" w:fill="FFFFFF"/>
              </w:rPr>
              <w:t xml:space="preserve">:00; </w:t>
            </w:r>
            <w:proofErr w:type="spellStart"/>
            <w:r w:rsidRPr="00A41E59">
              <w:rPr>
                <w:shd w:val="clear" w:color="auto" w:fill="FFFFFF"/>
              </w:rPr>
              <w:t>Субота</w:t>
            </w:r>
            <w:proofErr w:type="spellEnd"/>
            <w:r w:rsidRPr="00A41E59">
              <w:rPr>
                <w:shd w:val="clear" w:color="auto" w:fill="FFFFFF"/>
              </w:rPr>
              <w:t>: 8:</w:t>
            </w:r>
            <w:r>
              <w:rPr>
                <w:shd w:val="clear" w:color="auto" w:fill="FFFFFF"/>
              </w:rPr>
              <w:t>00 - 15</w:t>
            </w:r>
            <w:r w:rsidRPr="00A41E59">
              <w:rPr>
                <w:shd w:val="clear" w:color="auto" w:fill="FFFFFF"/>
              </w:rPr>
              <w:t xml:space="preserve">:00; </w:t>
            </w:r>
            <w:r w:rsidRPr="00A41E59">
              <w:t xml:space="preserve">без </w:t>
            </w:r>
            <w:proofErr w:type="spellStart"/>
            <w:r w:rsidRPr="00A41E59">
              <w:t>обідньої</w:t>
            </w:r>
            <w:proofErr w:type="spellEnd"/>
            <w:r w:rsidRPr="00A41E59">
              <w:t xml:space="preserve"> перерви</w:t>
            </w:r>
            <w:r>
              <w:t xml:space="preserve">; </w:t>
            </w:r>
            <w:proofErr w:type="spellStart"/>
            <w:r>
              <w:t>неділя</w:t>
            </w:r>
            <w:proofErr w:type="spellEnd"/>
            <w:r>
              <w:t xml:space="preserve"> -</w:t>
            </w:r>
            <w:proofErr w:type="spellStart"/>
            <w:r>
              <w:t>вихідний</w:t>
            </w:r>
            <w:proofErr w:type="spellEnd"/>
            <w:r w:rsidRPr="00A41E59">
              <w:t xml:space="preserve"> </w:t>
            </w:r>
          </w:p>
        </w:tc>
      </w:tr>
      <w:tr w:rsidR="00E6384C" w:rsidRPr="006637EB" w14:paraId="44B0FC9C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7C5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A6A" w14:textId="77777777" w:rsidR="00E6384C" w:rsidRPr="00E95CAA" w:rsidRDefault="00E6384C" w:rsidP="00590AE7">
            <w:pPr>
              <w:jc w:val="center"/>
              <w:rPr>
                <w:highlight w:val="yellow"/>
                <w:lang w:val="uk-UA"/>
              </w:rPr>
            </w:pPr>
            <w:r w:rsidRPr="00D24873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0AE" w14:textId="77777777" w:rsidR="00E6384C" w:rsidRPr="00A41E59" w:rsidRDefault="00E6384C" w:rsidP="00590AE7">
            <w:pPr>
              <w:jc w:val="both"/>
            </w:pPr>
            <w:r w:rsidRPr="00A41E59">
              <w:t xml:space="preserve">Телефон: </w:t>
            </w:r>
            <w:r w:rsidRPr="00A41E59">
              <w:rPr>
                <w:shd w:val="clear" w:color="auto" w:fill="FFFFFF"/>
              </w:rPr>
              <w:t>(0312) 42 80 28</w:t>
            </w:r>
          </w:p>
          <w:p w14:paraId="004C3139" w14:textId="77777777" w:rsidR="00E6384C" w:rsidRPr="00A41E59" w:rsidRDefault="00E6384C" w:rsidP="00590AE7">
            <w:pPr>
              <w:jc w:val="both"/>
              <w:rPr>
                <w:b/>
                <w:bCs/>
                <w:spacing w:val="2"/>
              </w:rPr>
            </w:pPr>
            <w:proofErr w:type="spellStart"/>
            <w:r w:rsidRPr="00A41E59">
              <w:t>Електронна</w:t>
            </w:r>
            <w:proofErr w:type="spellEnd"/>
            <w:r w:rsidRPr="00A41E59">
              <w:t xml:space="preserve"> </w:t>
            </w:r>
            <w:proofErr w:type="spellStart"/>
            <w:r w:rsidRPr="00A41E59">
              <w:t>пошта</w:t>
            </w:r>
            <w:proofErr w:type="spellEnd"/>
            <w:r w:rsidRPr="00A41E59">
              <w:t xml:space="preserve">: </w:t>
            </w:r>
            <w:r w:rsidRPr="00A41E59">
              <w:rPr>
                <w:shd w:val="clear" w:color="auto" w:fill="FFFFFF"/>
              </w:rPr>
              <w:t>cnap@rada-uzhgorod.gov.ua</w:t>
            </w:r>
          </w:p>
          <w:p w14:paraId="0608F90E" w14:textId="77777777" w:rsidR="00E6384C" w:rsidRPr="00A41E59" w:rsidRDefault="00E6384C" w:rsidP="00590AE7">
            <w:pPr>
              <w:jc w:val="both"/>
              <w:rPr>
                <w:b/>
                <w:bCs/>
                <w:spacing w:val="2"/>
              </w:rPr>
            </w:pPr>
            <w:r w:rsidRPr="00A41E59">
              <w:t xml:space="preserve"> </w:t>
            </w:r>
            <w:r w:rsidRPr="002E488B">
              <w:rPr>
                <w:rStyle w:val="a7"/>
                <w:b w:val="0"/>
                <w:lang w:val="en-US"/>
              </w:rPr>
              <w:t>WEB</w:t>
            </w:r>
            <w:r w:rsidRPr="002E488B">
              <w:rPr>
                <w:rStyle w:val="a7"/>
                <w:b w:val="0"/>
              </w:rPr>
              <w:t>-сайт</w:t>
            </w:r>
            <w:r w:rsidRPr="00A41E59">
              <w:rPr>
                <w:rStyle w:val="a7"/>
              </w:rPr>
              <w:t>:</w:t>
            </w:r>
            <w:r w:rsidRPr="00A41E59">
              <w:t xml:space="preserve"> </w:t>
            </w:r>
            <w:hyperlink r:id="rId6" w:history="1">
              <w:r w:rsidRPr="00A41E59">
                <w:rPr>
                  <w:rStyle w:val="a6"/>
                  <w:shd w:val="clear" w:color="auto" w:fill="FFFFFF"/>
                </w:rPr>
                <w:t>http://cnap.rada-uzhgorod.gov.ua/</w:t>
              </w:r>
            </w:hyperlink>
          </w:p>
          <w:p w14:paraId="21473B0C" w14:textId="77777777" w:rsidR="00E6384C" w:rsidRPr="00A41E59" w:rsidRDefault="00E6384C" w:rsidP="00590AE7">
            <w:pPr>
              <w:jc w:val="both"/>
            </w:pPr>
          </w:p>
        </w:tc>
      </w:tr>
      <w:tr w:rsidR="00E6384C" w:rsidRPr="006637EB" w14:paraId="72ACCAF8" w14:textId="77777777" w:rsidTr="00590AE7">
        <w:trPr>
          <w:trHeight w:val="4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7A3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384C" w:rsidRPr="006637EB" w14:paraId="5D3CE4ED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55E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8EE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Закони України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DE0" w14:textId="77777777" w:rsidR="00E6384C" w:rsidRPr="00920CF0" w:rsidRDefault="00E6384C" w:rsidP="00590AE7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  <w:r w:rsidRPr="00920CF0">
              <w:t>«Пр</w:t>
            </w:r>
            <w:r>
              <w:t xml:space="preserve">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rPr>
                <w:lang w:val="uk-UA"/>
              </w:rPr>
              <w:t>»,</w:t>
            </w:r>
            <w:r w:rsidRPr="00920CF0">
              <w:t xml:space="preserve">  «Про </w:t>
            </w:r>
            <w:proofErr w:type="spellStart"/>
            <w:r w:rsidRPr="00920CF0">
              <w:t>дозвільну</w:t>
            </w:r>
            <w:proofErr w:type="spellEnd"/>
            <w:r w:rsidRPr="00920CF0">
              <w:t xml:space="preserve"> систему у </w:t>
            </w:r>
            <w:proofErr w:type="spellStart"/>
            <w:r w:rsidRPr="00920CF0">
              <w:t>сфері</w:t>
            </w:r>
            <w:proofErr w:type="spellEnd"/>
            <w:r w:rsidRPr="00920CF0">
              <w:t xml:space="preserve">   </w:t>
            </w:r>
            <w:r>
              <w:rPr>
                <w:lang w:val="uk-UA"/>
              </w:rPr>
              <w:t>г</w:t>
            </w:r>
            <w:proofErr w:type="spellStart"/>
            <w:r w:rsidRPr="00920CF0">
              <w:t>осподарської</w:t>
            </w:r>
            <w:proofErr w:type="spellEnd"/>
            <w:r w:rsidRPr="00920CF0">
              <w:t xml:space="preserve"> </w:t>
            </w:r>
            <w:proofErr w:type="spellStart"/>
            <w:r w:rsidRPr="00920CF0">
              <w:t>діяльності</w:t>
            </w:r>
            <w:proofErr w:type="spellEnd"/>
            <w:r w:rsidRPr="00920CF0">
              <w:t>»</w:t>
            </w:r>
            <w:r>
              <w:rPr>
                <w:lang w:val="uk-UA"/>
              </w:rPr>
              <w:t>, п</w:t>
            </w:r>
            <w:r w:rsidRPr="001F5138">
              <w:rPr>
                <w:lang w:val="uk-UA"/>
              </w:rPr>
              <w:t xml:space="preserve">ункт </w:t>
            </w:r>
            <w:r>
              <w:rPr>
                <w:lang w:val="uk-UA"/>
              </w:rPr>
              <w:t>16</w:t>
            </w:r>
            <w:r w:rsidRPr="001F5138">
              <w:rPr>
                <w:lang w:val="uk-UA"/>
              </w:rPr>
              <w:t xml:space="preserve"> частини першої статті 6, </w:t>
            </w:r>
            <w:r>
              <w:rPr>
                <w:lang w:val="uk-UA"/>
              </w:rPr>
              <w:t>стаття 6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 </w:t>
            </w:r>
            <w:r>
              <w:t xml:space="preserve">, </w:t>
            </w:r>
            <w:r w:rsidRPr="001F5138">
              <w:rPr>
                <w:lang w:val="uk-UA"/>
              </w:rPr>
              <w:t>частина перша</w:t>
            </w:r>
            <w:r>
              <w:rPr>
                <w:lang w:val="uk-UA"/>
              </w:rPr>
              <w:t xml:space="preserve"> статті 18 </w:t>
            </w:r>
            <w:r w:rsidRPr="00920CF0">
              <w:rPr>
                <w:lang w:val="uk-UA"/>
              </w:rPr>
              <w:t xml:space="preserve">Закону України  «Про охорону культурної спадщини» </w:t>
            </w:r>
            <w:r>
              <w:rPr>
                <w:lang w:val="uk-UA"/>
              </w:rPr>
              <w:t>.</w:t>
            </w:r>
          </w:p>
        </w:tc>
      </w:tr>
      <w:tr w:rsidR="00E6384C" w:rsidRPr="006637EB" w14:paraId="478E3153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E0A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55C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F50" w14:textId="77777777" w:rsidR="00E6384C" w:rsidRPr="00D96A78" w:rsidRDefault="00E6384C" w:rsidP="00590AE7">
            <w:pPr>
              <w:rPr>
                <w:lang w:val="uk-UA"/>
              </w:rPr>
            </w:pPr>
            <w:r w:rsidRPr="00920CF0">
              <w:rPr>
                <w:lang w:val="uk-UA"/>
              </w:rPr>
              <w:t>Пункт 9</w:t>
            </w:r>
            <w:r w:rsidRPr="00276D48">
              <w:rPr>
                <w:lang w:val="uk-UA"/>
              </w:rPr>
              <w:t>2</w:t>
            </w:r>
            <w:r w:rsidRPr="00920CF0">
              <w:rPr>
                <w:lang w:val="uk-UA"/>
              </w:rPr>
              <w:t xml:space="preserve"> </w:t>
            </w:r>
            <w:r w:rsidRPr="00506E58">
              <w:rPr>
                <w:rStyle w:val="rvts23"/>
                <w:bCs/>
                <w:lang w:val="uk-UA"/>
              </w:rPr>
              <w:t>П</w:t>
            </w:r>
            <w:r w:rsidRPr="00920CF0">
              <w:rPr>
                <w:rStyle w:val="rvts23"/>
                <w:bCs/>
                <w:lang w:val="uk-UA"/>
              </w:rPr>
              <w:t xml:space="preserve">ереліку </w:t>
            </w:r>
            <w:r w:rsidRPr="00506E58">
              <w:rPr>
                <w:rStyle w:val="rvts23"/>
                <w:bCs/>
                <w:lang w:val="uk-UA"/>
              </w:rPr>
              <w:t>адміністративних послуг органів виконавчої влади, які надаються через центр надання адміністративних послуг</w:t>
            </w:r>
            <w:r w:rsidRPr="00920CF0">
              <w:rPr>
                <w:rStyle w:val="rvts23"/>
                <w:bCs/>
                <w:lang w:val="uk-UA"/>
              </w:rPr>
              <w:t xml:space="preserve">, затвердженого </w:t>
            </w:r>
            <w:r w:rsidRPr="00506E58">
              <w:rPr>
                <w:lang w:val="uk-UA"/>
              </w:rPr>
              <w:t>розпорядження</w:t>
            </w:r>
            <w:r w:rsidRPr="00920CF0">
              <w:rPr>
                <w:lang w:val="uk-UA"/>
              </w:rPr>
              <w:t>м</w:t>
            </w:r>
            <w:r w:rsidRPr="00506E58">
              <w:rPr>
                <w:lang w:val="uk-UA"/>
              </w:rPr>
              <w:t xml:space="preserve"> Кабінету Міністрів України</w:t>
            </w:r>
            <w:r w:rsidRPr="00276D48">
              <w:rPr>
                <w:rStyle w:val="apple-converted-space"/>
                <w:lang w:val="en-US"/>
              </w:rPr>
              <w:t> </w:t>
            </w:r>
            <w:r w:rsidRPr="00506E58">
              <w:rPr>
                <w:lang w:val="uk-UA"/>
              </w:rPr>
              <w:t>від 16 травня 2014 р. №523</w:t>
            </w:r>
            <w:r>
              <w:rPr>
                <w:lang w:val="uk-UA"/>
              </w:rPr>
              <w:t>-р</w:t>
            </w:r>
            <w:r w:rsidRPr="00276D48">
              <w:rPr>
                <w:rStyle w:val="apple-converted-space"/>
                <w:lang w:val="en-US"/>
              </w:rPr>
              <w:t> </w:t>
            </w:r>
            <w:r w:rsidRPr="00506E58">
              <w:rPr>
                <w:lang w:val="uk-UA"/>
              </w:rPr>
              <w:t>(в редакції розпорядження Кабінету Міністрів України</w:t>
            </w:r>
            <w:r>
              <w:rPr>
                <w:lang w:val="uk-UA"/>
              </w:rPr>
              <w:t xml:space="preserve"> </w:t>
            </w:r>
            <w:hyperlink r:id="rId7" w:anchor="n17" w:tgtFrame="_blank" w:history="1">
              <w:r w:rsidRPr="00506E58">
                <w:rPr>
                  <w:rStyle w:val="a6"/>
                  <w:color w:val="auto"/>
                  <w:u w:val="none"/>
                  <w:lang w:val="uk-UA"/>
                </w:rPr>
                <w:t>від 11 жовтня 2017 р. №782-</w:t>
              </w:r>
              <w:r w:rsidRPr="00506E58">
                <w:rPr>
                  <w:rStyle w:val="a6"/>
                  <w:color w:val="auto"/>
                  <w:u w:val="none"/>
                  <w:lang w:val="uk-UA"/>
                </w:rPr>
                <w:lastRenderedPageBreak/>
                <w:t>р</w:t>
              </w:r>
            </w:hyperlink>
            <w:r w:rsidRPr="00506E58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  <w:r w:rsidRPr="00920CF0">
              <w:rPr>
                <w:rStyle w:val="rvts23"/>
                <w:bCs/>
                <w:lang w:val="uk-UA"/>
              </w:rPr>
              <w:t xml:space="preserve"> </w:t>
            </w:r>
            <w:r w:rsidRPr="00D96A78">
              <w:rPr>
                <w:lang w:val="uk-UA"/>
              </w:rPr>
              <w:t xml:space="preserve"> </w:t>
            </w:r>
            <w:r w:rsidRPr="001F5138">
              <w:rPr>
                <w:lang w:val="uk-UA"/>
              </w:rPr>
              <w:t>Постанова Ка</w:t>
            </w:r>
            <w:r>
              <w:rPr>
                <w:lang w:val="uk-UA"/>
              </w:rPr>
              <w:t xml:space="preserve">бінету Міністрів України від 28 </w:t>
            </w:r>
            <w:r w:rsidRPr="001F5138">
              <w:rPr>
                <w:lang w:val="uk-UA"/>
              </w:rPr>
              <w:t>грудня 2001</w:t>
            </w:r>
            <w:r>
              <w:rPr>
                <w:lang w:val="uk-UA"/>
              </w:rPr>
              <w:t> р. </w:t>
            </w:r>
            <w:r w:rsidRPr="001F5138">
              <w:rPr>
                <w:lang w:val="uk-UA"/>
              </w:rPr>
              <w:t>№</w:t>
            </w:r>
            <w:r>
              <w:rPr>
                <w:lang w:val="uk-UA"/>
              </w:rPr>
              <w:t> </w:t>
            </w:r>
            <w:r w:rsidRPr="001F5138">
              <w:rPr>
                <w:lang w:val="uk-UA"/>
              </w:rPr>
              <w:t>1768 «Про затвердження Порядку укладання охоронних договорів на пам’ятки культурної спадщини» (пункт 3 додатку до Порядку; абзац четвертий пункту 5 додатку до Порядку)</w:t>
            </w:r>
          </w:p>
        </w:tc>
      </w:tr>
      <w:tr w:rsidR="00E6384C" w:rsidRPr="006637EB" w14:paraId="2586A442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F02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21B" w14:textId="77777777" w:rsidR="00E6384C" w:rsidRPr="00F434BB" w:rsidRDefault="00E6384C" w:rsidP="00590AE7">
            <w:proofErr w:type="spellStart"/>
            <w:r w:rsidRPr="00F434BB">
              <w:t>Акти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центральних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органів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виконавчої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влади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29A" w14:textId="77777777" w:rsidR="00E6384C" w:rsidRPr="00A41E59" w:rsidRDefault="00E6384C" w:rsidP="00590AE7">
            <w:pPr>
              <w:ind w:firstLine="308"/>
              <w:jc w:val="both"/>
            </w:pPr>
            <w:r>
              <w:t>-</w:t>
            </w:r>
          </w:p>
        </w:tc>
      </w:tr>
      <w:tr w:rsidR="00E6384C" w:rsidRPr="006637EB" w14:paraId="702AB903" w14:textId="77777777" w:rsidTr="0059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A8C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D25" w14:textId="77777777" w:rsidR="00E6384C" w:rsidRPr="00F434BB" w:rsidRDefault="00E6384C" w:rsidP="00590AE7">
            <w:proofErr w:type="spellStart"/>
            <w:r w:rsidRPr="00F434BB">
              <w:t>Акти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місцевих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органів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виконавчої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влади</w:t>
            </w:r>
            <w:proofErr w:type="spellEnd"/>
            <w:r w:rsidRPr="00F434BB">
              <w:t xml:space="preserve">/ </w:t>
            </w:r>
            <w:proofErr w:type="spellStart"/>
            <w:r w:rsidRPr="00F434BB">
              <w:t>органів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місцевого</w:t>
            </w:r>
            <w:proofErr w:type="spellEnd"/>
            <w:r w:rsidRPr="00F434BB">
              <w:t xml:space="preserve"> </w:t>
            </w:r>
            <w:proofErr w:type="spellStart"/>
            <w:r w:rsidRPr="00F434BB">
              <w:t>самоврядування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793" w14:textId="77777777" w:rsidR="00E6384C" w:rsidRPr="00A41E59" w:rsidRDefault="00E6384C" w:rsidP="00590AE7">
            <w:pPr>
              <w:ind w:firstLine="308"/>
              <w:jc w:val="both"/>
            </w:pPr>
            <w:r w:rsidRPr="00AD1E53">
              <w:rPr>
                <w:lang w:val="uk-UA"/>
              </w:rPr>
              <w:t>Поло</w:t>
            </w:r>
            <w:proofErr w:type="spellStart"/>
            <w:r>
              <w:t>ження</w:t>
            </w:r>
            <w:proofErr w:type="spellEnd"/>
            <w:r>
              <w:t xml:space="preserve"> про департамент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Закарпатської</w:t>
            </w:r>
            <w:proofErr w:type="spellEnd"/>
            <w:r>
              <w:t xml:space="preserve"> </w:t>
            </w:r>
            <w:r w:rsidRPr="00AD1E53">
              <w:rPr>
                <w:lang w:val="uk-UA"/>
              </w:rPr>
              <w:t>Поло</w:t>
            </w:r>
            <w:proofErr w:type="spellStart"/>
            <w:r>
              <w:t>ження</w:t>
            </w:r>
            <w:proofErr w:type="spellEnd"/>
            <w:r>
              <w:t xml:space="preserve"> про департамент </w:t>
            </w:r>
            <w:proofErr w:type="spellStart"/>
            <w:r>
              <w:t>культури</w:t>
            </w:r>
            <w:proofErr w:type="spellEnd"/>
            <w:r>
              <w:rPr>
                <w:lang w:val="uk-UA"/>
              </w:rPr>
              <w:t xml:space="preserve">, </w:t>
            </w:r>
            <w:r w:rsidRPr="00CE2489">
              <w:rPr>
                <w:lang w:val="uk-UA"/>
              </w:rPr>
              <w:t>національностей та релігій</w:t>
            </w:r>
            <w:r>
              <w:t xml:space="preserve"> </w:t>
            </w:r>
            <w:proofErr w:type="spellStart"/>
            <w:r>
              <w:t>Закарпатської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,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розпорядженням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ОДА №</w:t>
            </w:r>
            <w:r>
              <w:rPr>
                <w:lang w:val="uk-UA"/>
              </w:rPr>
              <w:t xml:space="preserve">230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3</w:t>
            </w:r>
            <w:r>
              <w:t>1.03.20</w:t>
            </w:r>
            <w:r>
              <w:rPr>
                <w:lang w:val="uk-UA"/>
              </w:rPr>
              <w:t>2</w:t>
            </w:r>
            <w:r>
              <w:t>1р</w:t>
            </w:r>
          </w:p>
        </w:tc>
      </w:tr>
      <w:tr w:rsidR="00E6384C" w:rsidRPr="006637EB" w14:paraId="0E83D5B9" w14:textId="77777777" w:rsidTr="00590AE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689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Умови отримання адміністративної послуги</w:t>
            </w:r>
          </w:p>
        </w:tc>
      </w:tr>
      <w:tr w:rsidR="00E6384C" w:rsidRPr="006637EB" w14:paraId="7F897438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669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0CB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EF6" w14:textId="77777777" w:rsidR="00E6384C" w:rsidRPr="00D96A78" w:rsidRDefault="00E6384C" w:rsidP="00590AE7">
            <w:pPr>
              <w:ind w:firstLine="308"/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 xml:space="preserve">Заява </w:t>
            </w:r>
          </w:p>
        </w:tc>
      </w:tr>
      <w:tr w:rsidR="00E6384C" w:rsidRPr="006637EB" w14:paraId="16238B8D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2AA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A5F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697" w14:textId="77777777" w:rsidR="00E6384C" w:rsidRPr="00D96A78" w:rsidRDefault="00E6384C" w:rsidP="00590AE7">
            <w:pPr>
              <w:ind w:firstLine="308"/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>1. Заява.</w:t>
            </w:r>
          </w:p>
          <w:p w14:paraId="1BA83505" w14:textId="77777777" w:rsidR="00E6384C" w:rsidRPr="00D96A78" w:rsidRDefault="00E6384C" w:rsidP="00590AE7">
            <w:pPr>
              <w:ind w:firstLine="308"/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>2. </w:t>
            </w:r>
            <w:r>
              <w:rPr>
                <w:lang w:val="uk-UA"/>
              </w:rPr>
              <w:t>Д</w:t>
            </w:r>
            <w:r w:rsidRPr="00D96A78">
              <w:rPr>
                <w:lang w:val="uk-UA"/>
              </w:rPr>
              <w:t>о заяви додаються:</w:t>
            </w:r>
          </w:p>
          <w:p w14:paraId="1F06C574" w14:textId="77777777" w:rsidR="00E6384C" w:rsidRDefault="00E6384C" w:rsidP="00590AE7">
            <w:pPr>
              <w:ind w:firstLine="3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а) </w:t>
            </w:r>
            <w:r w:rsidRPr="001F5138">
              <w:rPr>
                <w:lang w:val="uk-UA"/>
              </w:rPr>
              <w:t>засвідчені заявником копії:</w:t>
            </w:r>
          </w:p>
          <w:p w14:paraId="61D1B54D" w14:textId="77777777" w:rsidR="00E6384C" w:rsidRPr="001F5138" w:rsidRDefault="00E6384C" w:rsidP="00590AE7">
            <w:pPr>
              <w:ind w:firstLine="308"/>
              <w:jc w:val="both"/>
              <w:rPr>
                <w:lang w:val="uk-UA"/>
              </w:rPr>
            </w:pPr>
            <w:r w:rsidRPr="001F5138">
              <w:rPr>
                <w:lang w:val="uk-UA"/>
              </w:rPr>
              <w:t>правовстановлюючих документів на пам’ятку (її частину);</w:t>
            </w:r>
          </w:p>
          <w:p w14:paraId="452533B9" w14:textId="77777777" w:rsidR="00E6384C" w:rsidRPr="00D23F33" w:rsidRDefault="00E6384C" w:rsidP="00590AE7">
            <w:pPr>
              <w:ind w:firstLine="308"/>
              <w:jc w:val="both"/>
              <w:rPr>
                <w:color w:val="FF0000"/>
                <w:lang w:val="uk-UA"/>
              </w:rPr>
            </w:pPr>
            <w:r w:rsidRPr="001F5138">
              <w:rPr>
                <w:lang w:val="uk-UA"/>
              </w:rPr>
              <w:t>охоронного договору на пам’ятку (її частину)</w:t>
            </w:r>
            <w:r w:rsidRPr="00D23F33">
              <w:t xml:space="preserve"> </w:t>
            </w:r>
            <w:r w:rsidRPr="007175C9">
              <w:t>(</w:t>
            </w:r>
            <w:r w:rsidRPr="007175C9">
              <w:rPr>
                <w:lang w:val="uk-UA"/>
              </w:rPr>
              <w:t>у разі наявності</w:t>
            </w:r>
            <w:r w:rsidRPr="007175C9">
              <w:t>)</w:t>
            </w:r>
            <w:r w:rsidRPr="007175C9">
              <w:rPr>
                <w:lang w:val="uk-UA"/>
              </w:rPr>
              <w:t>;</w:t>
            </w:r>
          </w:p>
          <w:p w14:paraId="3F3E1780" w14:textId="77777777" w:rsidR="00E6384C" w:rsidRPr="001F5138" w:rsidRDefault="00E6384C" w:rsidP="00590AE7">
            <w:pPr>
              <w:ind w:firstLine="308"/>
              <w:jc w:val="both"/>
              <w:rPr>
                <w:lang w:val="uk-UA"/>
              </w:rPr>
            </w:pPr>
            <w:r>
              <w:rPr>
                <w:lang w:val="uk-UA"/>
              </w:rPr>
              <w:t>б) оновлена фото</w:t>
            </w:r>
            <w:r w:rsidRPr="001F5138">
              <w:rPr>
                <w:lang w:val="uk-UA"/>
              </w:rPr>
              <w:t>фіксація пам’ятки (її частини);</w:t>
            </w:r>
          </w:p>
          <w:p w14:paraId="4C18546E" w14:textId="77777777" w:rsidR="00E6384C" w:rsidRPr="007175C9" w:rsidRDefault="00E6384C" w:rsidP="00590AE7">
            <w:pPr>
              <w:ind w:firstLine="308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F5138">
              <w:rPr>
                <w:lang w:val="uk-UA"/>
              </w:rPr>
              <w:t>) </w:t>
            </w:r>
            <w:r w:rsidRPr="007175C9">
              <w:rPr>
                <w:lang w:val="uk-UA"/>
              </w:rPr>
              <w:t>матеріали технічної інвентаризації приміщен</w:t>
            </w:r>
            <w:r>
              <w:rPr>
                <w:lang w:val="uk-UA"/>
              </w:rPr>
              <w:t>ь (будівлі) (</w:t>
            </w:r>
            <w:proofErr w:type="spellStart"/>
            <w:r>
              <w:rPr>
                <w:lang w:val="uk-UA"/>
              </w:rPr>
              <w:t>по</w:t>
            </w:r>
            <w:r w:rsidRPr="007175C9">
              <w:rPr>
                <w:lang w:val="uk-UA"/>
              </w:rPr>
              <w:t>поверхові</w:t>
            </w:r>
            <w:proofErr w:type="spellEnd"/>
            <w:r w:rsidRPr="007175C9">
              <w:rPr>
                <w:lang w:val="uk-UA"/>
              </w:rPr>
              <w:t xml:space="preserve"> плани/технічний паспорт приміщень, що підлягають відчуженню, передачі у володіння, користування, чи управління);</w:t>
            </w:r>
          </w:p>
          <w:p w14:paraId="5C6BCC03" w14:textId="77777777" w:rsidR="00E6384C" w:rsidRPr="00C42EC9" w:rsidRDefault="00E6384C" w:rsidP="00590AE7">
            <w:pPr>
              <w:ind w:firstLine="308"/>
              <w:jc w:val="both"/>
              <w:rPr>
                <w:lang w:val="uk-UA"/>
              </w:rPr>
            </w:pPr>
            <w:r w:rsidRPr="00C42EC9">
              <w:rPr>
                <w:lang w:val="uk-UA"/>
              </w:rPr>
              <w:t>г) попередній договір між майбутнім власником та відповідним органом охорони культурної спадщини про укладення в майбутньому охоронного договору на пам’ятку (її частину) з викладенням його істотних умов, у тому числі щодо цільового використання пам’ятки (її частини), робіт, які майбутній власник зобов’язується провести на пам’ятці (її частині) з метою утримання її в належному стані (у випадку приватизації пам’ятки (її частини);</w:t>
            </w:r>
          </w:p>
          <w:p w14:paraId="2E7E76F1" w14:textId="77777777" w:rsidR="00E6384C" w:rsidRDefault="00E6384C" w:rsidP="00590AE7">
            <w:pPr>
              <w:ind w:firstLine="308"/>
              <w:jc w:val="both"/>
              <w:rPr>
                <w:color w:val="000000"/>
                <w:lang w:val="uk-UA"/>
              </w:rPr>
            </w:pPr>
            <w:r w:rsidRPr="00C42EC9">
              <w:rPr>
                <w:lang w:val="uk-UA"/>
              </w:rPr>
              <w:t>д) проект договору про передачу пам’ятки (її частини) у володіння, користування чи управління, істотною умовою якого повинно бути забезпечення особою, якій передається пам’ятка (її частина) збереження пам’ятки</w:t>
            </w:r>
            <w:r w:rsidRPr="007175C9">
              <w:rPr>
                <w:lang w:val="uk-UA"/>
              </w:rPr>
              <w:t xml:space="preserve"> (її частини) відповідно до вимог Закону України «Про охорону культурної спадщини» та умов охоронного договору, </w:t>
            </w:r>
            <w:r w:rsidRPr="00D54AEE">
              <w:rPr>
                <w:lang w:val="uk-UA"/>
              </w:rPr>
              <w:t>укладеного власником або уповноваженим ним органом (особою) з відповідним органом охорони</w:t>
            </w:r>
            <w:r w:rsidRPr="007175C9">
              <w:rPr>
                <w:lang w:val="uk-UA"/>
              </w:rPr>
              <w:t xml:space="preserve"> культурної спадщини</w:t>
            </w:r>
            <w:r>
              <w:rPr>
                <w:lang w:val="uk-UA"/>
              </w:rPr>
              <w:t xml:space="preserve"> (у випадку відчуження пам’ятки, </w:t>
            </w:r>
            <w:r w:rsidRPr="008F5635">
              <w:rPr>
                <w:color w:val="000000"/>
              </w:rPr>
              <w:t xml:space="preserve">а </w:t>
            </w:r>
            <w:proofErr w:type="spellStart"/>
            <w:r w:rsidRPr="008F5635">
              <w:rPr>
                <w:color w:val="000000"/>
              </w:rPr>
              <w:t>також</w:t>
            </w:r>
            <w:proofErr w:type="spellEnd"/>
            <w:r w:rsidRPr="008F5635">
              <w:rPr>
                <w:color w:val="000000"/>
              </w:rPr>
              <w:t xml:space="preserve"> переда</w:t>
            </w:r>
            <w:r>
              <w:rPr>
                <w:color w:val="000000"/>
                <w:lang w:val="uk-UA"/>
              </w:rPr>
              <w:t>ч</w:t>
            </w:r>
            <w:r w:rsidRPr="008F5635">
              <w:rPr>
                <w:color w:val="000000"/>
              </w:rPr>
              <w:t xml:space="preserve">і </w:t>
            </w:r>
            <w:proofErr w:type="spellStart"/>
            <w:r w:rsidRPr="008F5635">
              <w:rPr>
                <w:color w:val="000000"/>
              </w:rPr>
              <w:t>власником</w:t>
            </w:r>
            <w:proofErr w:type="spellEnd"/>
            <w:r w:rsidRPr="008F5635">
              <w:rPr>
                <w:color w:val="000000"/>
              </w:rPr>
              <w:t xml:space="preserve"> </w:t>
            </w:r>
            <w:proofErr w:type="spellStart"/>
            <w:r w:rsidRPr="008F5635"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8F5635">
              <w:rPr>
                <w:color w:val="000000"/>
              </w:rPr>
              <w:t>уповноваженим</w:t>
            </w:r>
            <w:proofErr w:type="spellEnd"/>
            <w:r w:rsidRPr="008F5635">
              <w:rPr>
                <w:color w:val="000000"/>
              </w:rPr>
              <w:t xml:space="preserve">  ним  органом  у  </w:t>
            </w:r>
            <w:proofErr w:type="spellStart"/>
            <w:r w:rsidRPr="008F5635">
              <w:rPr>
                <w:color w:val="000000"/>
              </w:rPr>
              <w:t>володіння</w:t>
            </w:r>
            <w:proofErr w:type="spellEnd"/>
            <w:r w:rsidRPr="008F5635">
              <w:rPr>
                <w:color w:val="000000"/>
              </w:rPr>
              <w:t xml:space="preserve">,  </w:t>
            </w:r>
            <w:proofErr w:type="spellStart"/>
            <w:r w:rsidRPr="008F5635">
              <w:rPr>
                <w:color w:val="000000"/>
              </w:rPr>
              <w:t>користування</w:t>
            </w:r>
            <w:proofErr w:type="spellEnd"/>
            <w:r w:rsidRPr="008F5635">
              <w:rPr>
                <w:color w:val="000000"/>
              </w:rPr>
              <w:t xml:space="preserve">  </w:t>
            </w:r>
            <w:proofErr w:type="spellStart"/>
            <w:r w:rsidRPr="008F5635">
              <w:rPr>
                <w:color w:val="000000"/>
              </w:rPr>
              <w:t>чи</w:t>
            </w:r>
            <w:proofErr w:type="spellEnd"/>
            <w:r w:rsidRPr="008F5635">
              <w:rPr>
                <w:color w:val="000000"/>
              </w:rPr>
              <w:t xml:space="preserve"> </w:t>
            </w:r>
            <w:proofErr w:type="spellStart"/>
            <w:r w:rsidRPr="008F5635">
              <w:rPr>
                <w:color w:val="000000"/>
              </w:rPr>
              <w:t>управління</w:t>
            </w:r>
            <w:proofErr w:type="spellEnd"/>
            <w:r w:rsidRPr="008F5635">
              <w:rPr>
                <w:color w:val="000000"/>
              </w:rPr>
              <w:t xml:space="preserve">   </w:t>
            </w:r>
            <w:proofErr w:type="spellStart"/>
            <w:r w:rsidRPr="008F5635">
              <w:rPr>
                <w:color w:val="000000"/>
              </w:rPr>
              <w:t>іншій</w:t>
            </w:r>
            <w:proofErr w:type="spellEnd"/>
            <w:r w:rsidRPr="008F5635">
              <w:rPr>
                <w:color w:val="000000"/>
              </w:rPr>
              <w:t xml:space="preserve">  </w:t>
            </w:r>
            <w:proofErr w:type="spellStart"/>
            <w:r w:rsidRPr="008F5635">
              <w:rPr>
                <w:color w:val="000000"/>
              </w:rPr>
              <w:t>юридичній</w:t>
            </w:r>
            <w:proofErr w:type="spellEnd"/>
            <w:r w:rsidRPr="008F5635">
              <w:rPr>
                <w:color w:val="000000"/>
              </w:rPr>
              <w:t xml:space="preserve">  </w:t>
            </w:r>
            <w:proofErr w:type="spellStart"/>
            <w:r w:rsidRPr="008F5635">
              <w:rPr>
                <w:color w:val="000000"/>
              </w:rPr>
              <w:t>або</w:t>
            </w:r>
            <w:proofErr w:type="spellEnd"/>
            <w:r w:rsidRPr="008F5635">
              <w:rPr>
                <w:color w:val="000000"/>
              </w:rPr>
              <w:t xml:space="preserve">  </w:t>
            </w:r>
            <w:proofErr w:type="spellStart"/>
            <w:r w:rsidRPr="008F5635">
              <w:rPr>
                <w:color w:val="000000"/>
              </w:rPr>
              <w:t>фізичній</w:t>
            </w:r>
            <w:proofErr w:type="spellEnd"/>
            <w:r w:rsidRPr="008F5635">
              <w:rPr>
                <w:color w:val="000000"/>
              </w:rPr>
              <w:t xml:space="preserve">  </w:t>
            </w:r>
            <w:proofErr w:type="spellStart"/>
            <w:r w:rsidRPr="008F5635">
              <w:rPr>
                <w:color w:val="000000"/>
              </w:rPr>
              <w:t>особі</w:t>
            </w:r>
            <w:proofErr w:type="spellEnd"/>
            <w:r>
              <w:rPr>
                <w:color w:val="000000"/>
                <w:lang w:val="uk-UA"/>
              </w:rPr>
              <w:t>).</w:t>
            </w:r>
          </w:p>
          <w:p w14:paraId="44A5CBF3" w14:textId="77777777" w:rsidR="00E6384C" w:rsidRDefault="00E6384C" w:rsidP="00590AE7">
            <w:pPr>
              <w:ind w:firstLine="308"/>
              <w:jc w:val="both"/>
              <w:rPr>
                <w:color w:val="000000"/>
                <w:lang w:val="uk-UA"/>
              </w:rPr>
            </w:pPr>
          </w:p>
          <w:p w14:paraId="278DFF4C" w14:textId="77777777" w:rsidR="00E6384C" w:rsidRDefault="00E6384C" w:rsidP="00590AE7">
            <w:pPr>
              <w:ind w:firstLine="308"/>
              <w:jc w:val="both"/>
              <w:rPr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е) </w:t>
            </w:r>
            <w:r w:rsidRPr="002944EC">
              <w:rPr>
                <w:shd w:val="clear" w:color="auto" w:fill="FFFFFF"/>
                <w:lang w:val="uk-UA"/>
              </w:rPr>
              <w:t xml:space="preserve">висновок відповідного підрозділу виконавчого комітету Ужгородської міської ради або уповноваженого органу, до повноважень якого належить забезпечення виконання Закону України «Про охорону культурної спадщини», інших нормативно-правових </w:t>
            </w:r>
          </w:p>
          <w:p w14:paraId="0D87CE2B" w14:textId="77777777" w:rsidR="00E6384C" w:rsidRDefault="00E6384C" w:rsidP="00590AE7">
            <w:pPr>
              <w:jc w:val="both"/>
              <w:rPr>
                <w:shd w:val="clear" w:color="auto" w:fill="FFFFFF"/>
                <w:lang w:val="uk-UA"/>
              </w:rPr>
            </w:pPr>
            <w:r w:rsidRPr="002944EC">
              <w:rPr>
                <w:shd w:val="clear" w:color="auto" w:fill="FFFFFF"/>
                <w:lang w:val="uk-UA"/>
              </w:rPr>
              <w:t xml:space="preserve">актів про охорону культурної спадщини на території </w:t>
            </w:r>
          </w:p>
          <w:p w14:paraId="2DFD0D02" w14:textId="77777777" w:rsidR="00E6384C" w:rsidRDefault="00E6384C" w:rsidP="00590AE7">
            <w:pPr>
              <w:ind w:firstLine="42"/>
              <w:jc w:val="both"/>
              <w:rPr>
                <w:color w:val="000000"/>
                <w:lang w:val="uk-UA"/>
              </w:rPr>
            </w:pPr>
            <w:r w:rsidRPr="002944EC">
              <w:rPr>
                <w:shd w:val="clear" w:color="auto" w:fill="FFFFFF"/>
                <w:lang w:val="uk-UA"/>
              </w:rPr>
              <w:t>м. Ужгорода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0E3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5FE8C0D8" w14:textId="77777777" w:rsidR="00E6384C" w:rsidRDefault="00E6384C" w:rsidP="00590AE7">
            <w:pPr>
              <w:ind w:firstLine="308"/>
              <w:jc w:val="both"/>
              <w:rPr>
                <w:color w:val="000000"/>
                <w:lang w:val="uk-UA"/>
              </w:rPr>
            </w:pPr>
          </w:p>
          <w:p w14:paraId="7F3B045E" w14:textId="77777777" w:rsidR="00E6384C" w:rsidRPr="003020AA" w:rsidRDefault="00E6384C" w:rsidP="00590AE7">
            <w:pPr>
              <w:ind w:firstLine="308"/>
              <w:jc w:val="both"/>
              <w:rPr>
                <w:b/>
                <w:lang w:val="uk-UA"/>
              </w:rPr>
            </w:pPr>
          </w:p>
        </w:tc>
      </w:tr>
      <w:tr w:rsidR="00E6384C" w:rsidRPr="006637EB" w14:paraId="55A1FE05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E5F" w14:textId="77777777" w:rsidR="00E6384C" w:rsidRPr="00DD77FD" w:rsidRDefault="00E6384C" w:rsidP="00590AE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DA9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24873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CA4" w14:textId="77777777" w:rsidR="00E6384C" w:rsidRPr="00D96A78" w:rsidRDefault="00E6384C" w:rsidP="00590AE7">
            <w:pPr>
              <w:rPr>
                <w:i/>
                <w:lang w:val="uk-UA"/>
              </w:rPr>
            </w:pPr>
            <w:r w:rsidRPr="00D96A78">
              <w:rPr>
                <w:i/>
                <w:lang w:val="uk-UA"/>
              </w:rPr>
              <w:t> </w:t>
            </w:r>
            <w:proofErr w:type="spellStart"/>
            <w:r w:rsidRPr="00A41E59">
              <w:t>Особисто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>/</w:t>
            </w:r>
            <w:proofErr w:type="spellStart"/>
            <w:r>
              <w:t>уповноваженою</w:t>
            </w:r>
            <w:proofErr w:type="spellEnd"/>
            <w:r>
              <w:t xml:space="preserve"> особою</w:t>
            </w:r>
            <w:r>
              <w:br/>
              <w:t>/</w:t>
            </w:r>
            <w:proofErr w:type="spellStart"/>
            <w:r w:rsidRPr="00A41E59">
              <w:t>поштою</w:t>
            </w:r>
            <w:proofErr w:type="spellEnd"/>
          </w:p>
        </w:tc>
      </w:tr>
      <w:tr w:rsidR="00E6384C" w:rsidRPr="006637EB" w14:paraId="42EE0CF7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C21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08F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E3B" w14:textId="77777777" w:rsidR="00E6384C" w:rsidRDefault="00E6384C" w:rsidP="00590AE7">
            <w:pPr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> Безоплатно</w:t>
            </w:r>
          </w:p>
          <w:p w14:paraId="3EADE6EF" w14:textId="77777777" w:rsidR="00E6384C" w:rsidRDefault="00E6384C" w:rsidP="00590AE7">
            <w:pPr>
              <w:jc w:val="both"/>
              <w:rPr>
                <w:lang w:val="uk-UA"/>
              </w:rPr>
            </w:pPr>
          </w:p>
          <w:p w14:paraId="30812F13" w14:textId="77777777" w:rsidR="00E6384C" w:rsidRDefault="00E6384C" w:rsidP="00590AE7">
            <w:pPr>
              <w:jc w:val="both"/>
              <w:rPr>
                <w:lang w:val="uk-UA"/>
              </w:rPr>
            </w:pPr>
          </w:p>
          <w:p w14:paraId="66F7B3FB" w14:textId="77777777" w:rsidR="00E6384C" w:rsidRDefault="00E6384C" w:rsidP="00590AE7">
            <w:pPr>
              <w:jc w:val="both"/>
              <w:rPr>
                <w:lang w:val="uk-UA"/>
              </w:rPr>
            </w:pPr>
          </w:p>
          <w:p w14:paraId="47C09A58" w14:textId="77777777" w:rsidR="00E6384C" w:rsidRPr="00D96A78" w:rsidRDefault="00E6384C" w:rsidP="00590AE7">
            <w:pPr>
              <w:jc w:val="both"/>
              <w:rPr>
                <w:lang w:val="uk-UA"/>
              </w:rPr>
            </w:pPr>
          </w:p>
        </w:tc>
      </w:tr>
      <w:tr w:rsidR="00E6384C" w:rsidRPr="006637EB" w14:paraId="7BB065C6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841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E5D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D14" w14:textId="77777777" w:rsidR="00E6384C" w:rsidRPr="00A41E59" w:rsidRDefault="00E6384C" w:rsidP="00590AE7">
            <w:pPr>
              <w:jc w:val="both"/>
              <w:rPr>
                <w:b/>
              </w:rPr>
            </w:pPr>
            <w:proofErr w:type="spellStart"/>
            <w:r w:rsidRPr="00A41E59">
              <w:t>Протягом</w:t>
            </w:r>
            <w:proofErr w:type="spellEnd"/>
            <w:r w:rsidRPr="00A41E59">
              <w:t xml:space="preserve"> </w:t>
            </w:r>
            <w:r>
              <w:rPr>
                <w:lang w:val="uk-UA"/>
              </w:rPr>
              <w:t>одного місяця</w:t>
            </w:r>
            <w:r w:rsidRPr="00A41E59">
              <w:t xml:space="preserve"> з </w:t>
            </w:r>
            <w:proofErr w:type="spellStart"/>
            <w:r w:rsidRPr="00A41E59">
              <w:t>дати</w:t>
            </w:r>
            <w:proofErr w:type="spellEnd"/>
            <w:r w:rsidRPr="00A41E59">
              <w:t xml:space="preserve"> </w:t>
            </w:r>
            <w:proofErr w:type="spellStart"/>
            <w:r>
              <w:t>подання</w:t>
            </w:r>
            <w:proofErr w:type="spellEnd"/>
            <w:r w:rsidRPr="00A41E59">
              <w:t xml:space="preserve"> заяви.</w:t>
            </w:r>
          </w:p>
          <w:p w14:paraId="3C2FD332" w14:textId="77777777" w:rsidR="00E6384C" w:rsidRPr="00FD729E" w:rsidRDefault="00E6384C" w:rsidP="00590AE7">
            <w:pPr>
              <w:jc w:val="both"/>
            </w:pPr>
          </w:p>
          <w:p w14:paraId="11C5F138" w14:textId="77777777" w:rsidR="00E6384C" w:rsidRDefault="00E6384C" w:rsidP="00590AE7">
            <w:pPr>
              <w:jc w:val="both"/>
              <w:rPr>
                <w:lang w:val="uk-UA"/>
              </w:rPr>
            </w:pPr>
          </w:p>
          <w:p w14:paraId="71C3B2D4" w14:textId="77777777" w:rsidR="00E6384C" w:rsidRPr="00D96A78" w:rsidRDefault="00E6384C" w:rsidP="00590AE7">
            <w:pPr>
              <w:jc w:val="both"/>
              <w:rPr>
                <w:lang w:val="uk-UA"/>
              </w:rPr>
            </w:pPr>
          </w:p>
        </w:tc>
      </w:tr>
      <w:tr w:rsidR="00E6384C" w:rsidRPr="006637EB" w14:paraId="3F0D27AD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963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992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7E8" w14:textId="77777777" w:rsidR="00E6384C" w:rsidRPr="00D96A78" w:rsidRDefault="00E6384C" w:rsidP="00590AE7">
            <w:pPr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>1. Подання неповного комплекту документів згідно із встановленим вичерпним переліком</w:t>
            </w:r>
            <w:r>
              <w:rPr>
                <w:lang w:val="uk-UA"/>
              </w:rPr>
              <w:t>.</w:t>
            </w:r>
            <w:r w:rsidRPr="00D96A78">
              <w:rPr>
                <w:lang w:val="uk-UA"/>
              </w:rPr>
              <w:t xml:space="preserve"> </w:t>
            </w:r>
          </w:p>
          <w:p w14:paraId="09875D05" w14:textId="77777777" w:rsidR="00E6384C" w:rsidRDefault="00E6384C" w:rsidP="00590AE7">
            <w:pPr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>2. Виявлення в поданих документах недостовірних відомостей.</w:t>
            </w:r>
          </w:p>
          <w:p w14:paraId="290850B6" w14:textId="77777777" w:rsidR="00E6384C" w:rsidRPr="00D96A78" w:rsidRDefault="00E6384C" w:rsidP="00590A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Н</w:t>
            </w:r>
            <w:r w:rsidRPr="009872E1">
              <w:rPr>
                <w:lang w:val="uk-UA"/>
              </w:rPr>
              <w:t>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E6384C" w:rsidRPr="006637EB" w14:paraId="45F99D3D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9F7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049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532" w14:textId="77777777" w:rsidR="00E6384C" w:rsidRPr="00D96A78" w:rsidRDefault="00E6384C" w:rsidP="00590A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F5138">
              <w:rPr>
                <w:lang w:val="uk-UA"/>
              </w:rPr>
              <w:t>огодження щодо відчуження або передачі пам’ятк</w:t>
            </w:r>
            <w:r>
              <w:rPr>
                <w:lang w:val="uk-UA"/>
              </w:rPr>
              <w:t xml:space="preserve">и </w:t>
            </w:r>
            <w:r w:rsidRPr="001F5138">
              <w:rPr>
                <w:lang w:val="uk-UA"/>
              </w:rPr>
              <w:t>місцевого значення  (ї</w:t>
            </w:r>
            <w:r>
              <w:rPr>
                <w:lang w:val="uk-UA"/>
              </w:rPr>
              <w:t>ї</w:t>
            </w:r>
            <w:r w:rsidRPr="001F5138">
              <w:rPr>
                <w:lang w:val="uk-UA"/>
              </w:rPr>
              <w:t xml:space="preserve"> частин</w:t>
            </w:r>
            <w:r>
              <w:rPr>
                <w:lang w:val="uk-UA"/>
              </w:rPr>
              <w:t>и)</w:t>
            </w:r>
            <w:r w:rsidRPr="001F5138">
              <w:rPr>
                <w:lang w:val="uk-UA"/>
              </w:rPr>
              <w:t xml:space="preserve"> або ві</w:t>
            </w:r>
            <w:r>
              <w:rPr>
                <w:lang w:val="uk-UA"/>
              </w:rPr>
              <w:t>дмови у погодженні.</w:t>
            </w:r>
            <w:r w:rsidRPr="001F5138">
              <w:rPr>
                <w:lang w:val="uk-UA"/>
              </w:rPr>
              <w:t xml:space="preserve"> </w:t>
            </w:r>
          </w:p>
        </w:tc>
      </w:tr>
      <w:tr w:rsidR="00E6384C" w:rsidRPr="006637EB" w14:paraId="5C229A95" w14:textId="77777777" w:rsidTr="00590AE7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158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AD4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24873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0CA" w14:textId="77777777" w:rsidR="00E6384C" w:rsidRPr="00D96A78" w:rsidRDefault="00E6384C" w:rsidP="00590AE7">
            <w:pPr>
              <w:rPr>
                <w:lang w:val="uk-UA"/>
              </w:rPr>
            </w:pPr>
            <w:r w:rsidRPr="006D4EE6">
              <w:rPr>
                <w:lang w:val="uk-UA"/>
              </w:rPr>
              <w:t>Особисто заявником/уповноваженою особою</w:t>
            </w:r>
            <w:r w:rsidRPr="006D4EE6">
              <w:rPr>
                <w:lang w:val="uk-UA"/>
              </w:rPr>
              <w:br/>
              <w:t>/поштою</w:t>
            </w:r>
          </w:p>
        </w:tc>
      </w:tr>
      <w:tr w:rsidR="00E6384C" w:rsidRPr="006637EB" w14:paraId="545FEB65" w14:textId="77777777" w:rsidTr="00590AE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E9F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117" w14:textId="77777777" w:rsidR="00E6384C" w:rsidRDefault="00E6384C" w:rsidP="00590AE7">
            <w:pPr>
              <w:jc w:val="center"/>
              <w:rPr>
                <w:lang w:val="uk-UA"/>
              </w:rPr>
            </w:pPr>
            <w:r w:rsidRPr="00D96A78">
              <w:rPr>
                <w:lang w:val="uk-UA"/>
              </w:rPr>
              <w:t>Примітка</w:t>
            </w:r>
          </w:p>
          <w:p w14:paraId="43754C90" w14:textId="77777777" w:rsidR="00E6384C" w:rsidRPr="00D96A78" w:rsidRDefault="00E6384C" w:rsidP="00590AE7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7DF" w14:textId="77777777" w:rsidR="00E6384C" w:rsidRPr="00D96A78" w:rsidRDefault="00E6384C" w:rsidP="00590AE7">
            <w:pPr>
              <w:jc w:val="both"/>
              <w:rPr>
                <w:lang w:val="uk-UA"/>
              </w:rPr>
            </w:pPr>
            <w:r w:rsidRPr="00D96A78">
              <w:rPr>
                <w:lang w:val="uk-UA"/>
              </w:rPr>
              <w:t> </w:t>
            </w:r>
          </w:p>
        </w:tc>
      </w:tr>
    </w:tbl>
    <w:p w14:paraId="7ED6632B" w14:textId="77777777" w:rsidR="00E6384C" w:rsidRDefault="00E6384C" w:rsidP="00E6384C">
      <w:pPr>
        <w:rPr>
          <w:lang w:val="uk-UA"/>
        </w:rPr>
      </w:pPr>
    </w:p>
    <w:p w14:paraId="01A774E4" w14:textId="77777777" w:rsidR="00E6384C" w:rsidRDefault="00E6384C" w:rsidP="00E6384C">
      <w:r w:rsidRPr="003B6AAA">
        <w:t xml:space="preserve">Начальник </w:t>
      </w:r>
      <w:proofErr w:type="spellStart"/>
      <w:r w:rsidRPr="003B6AAA">
        <w:t>відділу</w:t>
      </w:r>
      <w:proofErr w:type="spellEnd"/>
      <w:r w:rsidRPr="003B6AAA">
        <w:t xml:space="preserve"> правового </w:t>
      </w:r>
      <w:proofErr w:type="spellStart"/>
      <w:r w:rsidRPr="003B6AAA">
        <w:t>супроводу</w:t>
      </w:r>
      <w:proofErr w:type="spellEnd"/>
      <w:r w:rsidRPr="003B6AAA">
        <w:t xml:space="preserve">, </w:t>
      </w:r>
    </w:p>
    <w:p w14:paraId="103C0382" w14:textId="77777777" w:rsidR="00E6384C" w:rsidRDefault="00E6384C" w:rsidP="00E6384C">
      <w:pPr>
        <w:rPr>
          <w:rFonts w:eastAsia="TimesNewRomanPS-BoldItalicMT"/>
          <w:bCs/>
          <w:iCs/>
        </w:rPr>
      </w:pPr>
      <w:proofErr w:type="spellStart"/>
      <w:r>
        <w:t>управління</w:t>
      </w:r>
      <w:proofErr w:type="spellEnd"/>
      <w:r>
        <w:t xml:space="preserve"> персоналом та </w:t>
      </w:r>
      <w:proofErr w:type="spellStart"/>
      <w:proofErr w:type="gramStart"/>
      <w:r w:rsidRPr="003B6AAA">
        <w:t>організаційної</w:t>
      </w:r>
      <w:proofErr w:type="spellEnd"/>
      <w:r w:rsidRPr="003B6AAA">
        <w:rPr>
          <w:rFonts w:eastAsia="TimesNewRomanPS-BoldItalicMT"/>
          <w:bCs/>
          <w:iCs/>
        </w:rPr>
        <w:t xml:space="preserve">  </w:t>
      </w:r>
      <w:proofErr w:type="spellStart"/>
      <w:r w:rsidRPr="003B6AAA">
        <w:rPr>
          <w:rFonts w:eastAsia="TimesNewRomanPS-BoldItalicMT"/>
          <w:bCs/>
          <w:iCs/>
        </w:rPr>
        <w:t>роботи</w:t>
      </w:r>
      <w:proofErr w:type="spellEnd"/>
      <w:proofErr w:type="gramEnd"/>
      <w:r w:rsidRPr="003B6AAA">
        <w:rPr>
          <w:rFonts w:eastAsia="TimesNewRomanPS-BoldItalicMT"/>
          <w:bCs/>
          <w:iCs/>
        </w:rPr>
        <w:t xml:space="preserve"> </w:t>
      </w:r>
    </w:p>
    <w:p w14:paraId="695F39F0" w14:textId="77777777" w:rsidR="00E6384C" w:rsidRDefault="00E6384C" w:rsidP="00E6384C">
      <w:pPr>
        <w:rPr>
          <w:rFonts w:eastAsia="TimesNewRomanPS-BoldItalicMT"/>
          <w:bCs/>
          <w:iCs/>
        </w:rPr>
      </w:pPr>
      <w:proofErr w:type="spellStart"/>
      <w:r w:rsidRPr="003B6AAA">
        <w:rPr>
          <w:rFonts w:eastAsia="TimesNewRomanPS-BoldItalicMT"/>
          <w:bCs/>
          <w:iCs/>
        </w:rPr>
        <w:t>управління</w:t>
      </w:r>
      <w:proofErr w:type="spellEnd"/>
      <w:r w:rsidRPr="003B6AAA">
        <w:rPr>
          <w:rFonts w:eastAsia="TimesNewRomanPS-BoldItalicMT"/>
          <w:bCs/>
          <w:iCs/>
        </w:rPr>
        <w:t xml:space="preserve"> </w:t>
      </w:r>
      <w:proofErr w:type="spellStart"/>
      <w:r w:rsidRPr="003B6AAA">
        <w:rPr>
          <w:rFonts w:eastAsia="TimesNewRomanPS-BoldItalicMT"/>
          <w:bCs/>
          <w:iCs/>
        </w:rPr>
        <w:t>організаційної</w:t>
      </w:r>
      <w:proofErr w:type="spellEnd"/>
      <w:r>
        <w:rPr>
          <w:rFonts w:eastAsia="TimesNewRomanPS-BoldItalicMT"/>
          <w:bCs/>
          <w:iCs/>
        </w:rPr>
        <w:t xml:space="preserve"> </w:t>
      </w:r>
      <w:proofErr w:type="spellStart"/>
      <w:r>
        <w:rPr>
          <w:rFonts w:eastAsia="TimesNewRomanPS-BoldItalicMT"/>
          <w:bCs/>
          <w:iCs/>
        </w:rPr>
        <w:t>діяльності</w:t>
      </w:r>
      <w:proofErr w:type="spellEnd"/>
      <w:r w:rsidRPr="003B6AAA">
        <w:rPr>
          <w:rFonts w:eastAsia="TimesNewRomanPS-BoldItalicMT"/>
          <w:bCs/>
          <w:iCs/>
        </w:rPr>
        <w:t xml:space="preserve"> </w:t>
      </w:r>
    </w:p>
    <w:p w14:paraId="053E9BDF" w14:textId="77777777" w:rsidR="00E6384C" w:rsidRDefault="00E6384C" w:rsidP="00E6384C">
      <w:pPr>
        <w:rPr>
          <w:rFonts w:eastAsia="TimesNewRomanPS-BoldItalicMT"/>
          <w:bCs/>
          <w:iCs/>
        </w:rPr>
      </w:pPr>
      <w:r w:rsidRPr="003B6AAA">
        <w:rPr>
          <w:rFonts w:eastAsia="TimesNewRomanPS-BoldItalicMT"/>
          <w:bCs/>
          <w:iCs/>
        </w:rPr>
        <w:t xml:space="preserve">департаменту </w:t>
      </w:r>
      <w:proofErr w:type="spellStart"/>
      <w:r w:rsidRPr="003B6AAA">
        <w:rPr>
          <w:rFonts w:eastAsia="TimesNewRomanPS-BoldItalicMT"/>
          <w:bCs/>
          <w:iCs/>
        </w:rPr>
        <w:t>культури</w:t>
      </w:r>
      <w:proofErr w:type="spellEnd"/>
      <w:r>
        <w:rPr>
          <w:rFonts w:eastAsia="TimesNewRomanPS-BoldItalicMT"/>
          <w:bCs/>
          <w:iCs/>
        </w:rPr>
        <w:t xml:space="preserve">, </w:t>
      </w:r>
      <w:proofErr w:type="spellStart"/>
      <w:r>
        <w:rPr>
          <w:rFonts w:eastAsia="TimesNewRomanPS-BoldItalicMT"/>
          <w:bCs/>
          <w:iCs/>
        </w:rPr>
        <w:t>національностей</w:t>
      </w:r>
      <w:proofErr w:type="spellEnd"/>
      <w:r>
        <w:rPr>
          <w:rFonts w:eastAsia="TimesNewRomanPS-BoldItalicMT"/>
          <w:bCs/>
          <w:iCs/>
        </w:rPr>
        <w:t xml:space="preserve"> </w:t>
      </w:r>
    </w:p>
    <w:p w14:paraId="4DEE768E" w14:textId="77777777" w:rsidR="00E6384C" w:rsidRPr="003B6AAA" w:rsidRDefault="00E6384C" w:rsidP="00E6384C">
      <w:r>
        <w:rPr>
          <w:rFonts w:eastAsia="TimesNewRomanPS-BoldItalicMT"/>
          <w:bCs/>
          <w:iCs/>
        </w:rPr>
        <w:t xml:space="preserve">та </w:t>
      </w:r>
      <w:proofErr w:type="spellStart"/>
      <w:r>
        <w:rPr>
          <w:rFonts w:eastAsia="TimesNewRomanPS-BoldItalicMT"/>
          <w:bCs/>
          <w:iCs/>
        </w:rPr>
        <w:t>релігій</w:t>
      </w:r>
      <w:proofErr w:type="spellEnd"/>
      <w:r w:rsidRPr="003B6AAA">
        <w:rPr>
          <w:rFonts w:eastAsia="TimesNewRomanPS-BoldItalicMT"/>
          <w:bCs/>
          <w:iCs/>
        </w:rPr>
        <w:t xml:space="preserve"> </w:t>
      </w:r>
      <w:proofErr w:type="spellStart"/>
      <w:r w:rsidRPr="003B6AAA">
        <w:rPr>
          <w:rFonts w:eastAsia="TimesNewRomanPS-BoldItalicMT"/>
          <w:bCs/>
          <w:iCs/>
        </w:rPr>
        <w:t>облдержадміністрації</w:t>
      </w:r>
      <w:proofErr w:type="spellEnd"/>
      <w:r>
        <w:rPr>
          <w:rFonts w:eastAsia="TimesNewRomanPS-BoldItalicMT"/>
          <w:bCs/>
          <w:iCs/>
        </w:rPr>
        <w:t xml:space="preserve">                                                                                 </w:t>
      </w:r>
      <w:proofErr w:type="spellStart"/>
      <w:r>
        <w:rPr>
          <w:rFonts w:eastAsia="TimesNewRomanPS-BoldItalicMT"/>
          <w:bCs/>
          <w:iCs/>
        </w:rPr>
        <w:t>Д.М.Зотов</w:t>
      </w:r>
      <w:proofErr w:type="spellEnd"/>
    </w:p>
    <w:p w14:paraId="5046F66F" w14:textId="77777777" w:rsidR="00E6384C" w:rsidRPr="00CA39EB" w:rsidRDefault="00E6384C" w:rsidP="00E6384C"/>
    <w:p w14:paraId="4D68D9CA" w14:textId="77777777" w:rsidR="00E6384C" w:rsidRPr="00CA39EB" w:rsidRDefault="00E6384C" w:rsidP="00E6384C"/>
    <w:p w14:paraId="14FEB27C" w14:textId="77777777" w:rsidR="001C299C" w:rsidRPr="00E96356" w:rsidRDefault="001C299C" w:rsidP="00E6384C">
      <w:pPr>
        <w:jc w:val="center"/>
      </w:pPr>
    </w:p>
    <w:sectPr w:rsidR="001C299C" w:rsidRPr="00E96356" w:rsidSect="00AE2D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1336" w14:textId="77777777" w:rsidR="00FA5D20" w:rsidRDefault="00717B7E">
      <w:r>
        <w:separator/>
      </w:r>
    </w:p>
  </w:endnote>
  <w:endnote w:type="continuationSeparator" w:id="0">
    <w:p w14:paraId="12ADCAD3" w14:textId="77777777" w:rsidR="00FA5D20" w:rsidRDefault="0071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EC75" w14:textId="77777777" w:rsidR="00FA5D20" w:rsidRDefault="00717B7E">
      <w:r>
        <w:separator/>
      </w:r>
    </w:p>
  </w:footnote>
  <w:footnote w:type="continuationSeparator" w:id="0">
    <w:p w14:paraId="29AB64F1" w14:textId="77777777" w:rsidR="00FA5D20" w:rsidRDefault="0071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A513" w14:textId="77777777" w:rsidR="004A2221" w:rsidRDefault="00E963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3F4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657"/>
    <w:rsid w:val="001C299C"/>
    <w:rsid w:val="002513F4"/>
    <w:rsid w:val="005206F2"/>
    <w:rsid w:val="006644D3"/>
    <w:rsid w:val="00717B7E"/>
    <w:rsid w:val="00AB2657"/>
    <w:rsid w:val="00D40463"/>
    <w:rsid w:val="00E45BF1"/>
    <w:rsid w:val="00E6384C"/>
    <w:rsid w:val="00E96356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82DAF"/>
  <w15:docId w15:val="{3EDA3CBC-D243-46E5-9025-5C10611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4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0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40463"/>
    <w:pPr>
      <w:spacing w:after="120"/>
    </w:pPr>
  </w:style>
  <w:style w:type="character" w:customStyle="1" w:styleId="10">
    <w:name w:val="Заголовок 1 Знак"/>
    <w:basedOn w:val="a0"/>
    <w:link w:val="1"/>
    <w:rsid w:val="006644D3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qFormat/>
    <w:rsid w:val="00664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20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5206F2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styleId="a4">
    <w:name w:val="header"/>
    <w:basedOn w:val="a"/>
    <w:link w:val="a5"/>
    <w:uiPriority w:val="99"/>
    <w:unhideWhenUsed/>
    <w:rsid w:val="00E963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96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rsid w:val="00E96356"/>
    <w:rPr>
      <w:color w:val="0000FF"/>
      <w:u w:val="single"/>
    </w:rPr>
  </w:style>
  <w:style w:type="character" w:styleId="a7">
    <w:name w:val="Strong"/>
    <w:basedOn w:val="a0"/>
    <w:qFormat/>
    <w:rsid w:val="00E96356"/>
    <w:rPr>
      <w:b/>
      <w:bCs/>
    </w:rPr>
  </w:style>
  <w:style w:type="character" w:customStyle="1" w:styleId="rvts23">
    <w:name w:val="rvts23"/>
    <w:basedOn w:val="a0"/>
    <w:rsid w:val="00E96356"/>
  </w:style>
  <w:style w:type="character" w:customStyle="1" w:styleId="apple-converted-space">
    <w:name w:val="apple-converted-space"/>
    <w:basedOn w:val="a0"/>
    <w:rsid w:val="00E96356"/>
  </w:style>
  <w:style w:type="paragraph" w:customStyle="1" w:styleId="HTML1">
    <w:name w:val="Стандартный HTML1"/>
    <w:basedOn w:val="a"/>
    <w:rsid w:val="00E9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782-2017-%D1%80/paran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rada-uzhgorod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6007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7</cp:revision>
  <dcterms:created xsi:type="dcterms:W3CDTF">2016-09-15T07:52:00Z</dcterms:created>
  <dcterms:modified xsi:type="dcterms:W3CDTF">2021-08-06T09:06:00Z</dcterms:modified>
</cp:coreProperties>
</file>