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8" w:rsidRPr="00055099" w:rsidRDefault="00CC1918" w:rsidP="00CC1918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CC1918" w:rsidRPr="00E31296" w:rsidRDefault="00CC1918" w:rsidP="00CC1918">
      <w:pPr>
        <w:pStyle w:val="a3"/>
        <w:ind w:left="5812"/>
        <w:rPr>
          <w:bCs/>
          <w:szCs w:val="28"/>
        </w:rPr>
      </w:pPr>
    </w:p>
    <w:p w:rsidR="00CC1918" w:rsidRPr="00603DA1" w:rsidRDefault="00CC1918" w:rsidP="00CC1918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CC1918" w:rsidRPr="002369BB" w:rsidRDefault="00CC1918" w:rsidP="00CC1918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C1918" w:rsidRPr="00377F9A" w:rsidRDefault="00CC1918" w:rsidP="00CC191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918" w:rsidRDefault="00CC1918" w:rsidP="00CC191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видат</w:t>
      </w:r>
      <w:proofErr w:type="spellEnd"/>
      <w:r w:rsidRPr="00B615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C1918" w:rsidRPr="00C50772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назва </w:t>
      </w:r>
      <w:r>
        <w:rPr>
          <w:rFonts w:ascii="Times New Roman" w:hAnsi="Times New Roman" w:cs="Times New Roman"/>
          <w:sz w:val="20"/>
          <w:szCs w:val="20"/>
        </w:rPr>
        <w:t>документа</w:t>
      </w:r>
    </w:p>
    <w:p w:rsidR="00CC1918" w:rsidRPr="008F42A9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Pr="008F42A9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об'</w:t>
      </w:r>
      <w:r>
        <w:rPr>
          <w:rFonts w:ascii="Times New Roman" w:hAnsi="Times New Roman" w:cs="Times New Roman"/>
          <w:sz w:val="20"/>
          <w:szCs w:val="20"/>
        </w:rPr>
        <w:t>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CC1918" w:rsidRPr="00124F9F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Pr="008F42A9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</w:rPr>
        <w:t>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124F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(адреса) об'є</w:t>
      </w:r>
      <w:r>
        <w:rPr>
          <w:rFonts w:ascii="Times New Roman" w:hAnsi="Times New Roman" w:cs="Times New Roman"/>
          <w:sz w:val="20"/>
          <w:szCs w:val="20"/>
        </w:rPr>
        <w:t xml:space="preserve">кта,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CC1918" w:rsidRPr="00BB47A3" w:rsidRDefault="00CC1918" w:rsidP="00CC19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CC1918" w:rsidRPr="008F42A9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</w:t>
      </w:r>
    </w:p>
    <w:p w:rsidR="00CC1918" w:rsidRPr="00124F9F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Pr="008F42A9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пов</w:t>
      </w:r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найменування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</w:t>
      </w:r>
    </w:p>
    <w:p w:rsidR="00CC1918" w:rsidRPr="00BB47A3" w:rsidRDefault="00CC1918" w:rsidP="00CC19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CC1918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sz w:val="20"/>
          <w:szCs w:val="20"/>
          <w:lang w:val="uk-UA"/>
        </w:rPr>
        <w:t>фізичної особи – підприємця</w:t>
      </w:r>
    </w:p>
    <w:p w:rsidR="00CC1918" w:rsidRPr="00AE6960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</w:t>
      </w:r>
      <w:r>
        <w:rPr>
          <w:rFonts w:ascii="Times New Roman" w:hAnsi="Times New Roman" w:cs="Times New Roman"/>
          <w:sz w:val="20"/>
          <w:szCs w:val="20"/>
          <w:lang w:val="uk-UA"/>
        </w:rPr>
        <w:t>ифікаційний код згідно з ЄДРПОУ</w:t>
      </w:r>
    </w:p>
    <w:p w:rsidR="00CC1918" w:rsidRPr="00AE6960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підприємця, платника податків та інших обов'язкових платежів</w:t>
      </w:r>
    </w:p>
    <w:p w:rsidR="00CC1918" w:rsidRPr="00AE6960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Pr="00AE6960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sz w:val="20"/>
          <w:szCs w:val="20"/>
          <w:lang w:val="uk-UA"/>
        </w:rPr>
        <w:t>соби</w:t>
      </w:r>
    </w:p>
    <w:p w:rsidR="00CC1918" w:rsidRPr="00124F9F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Default="00CC1918" w:rsidP="00CC191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sz w:val="20"/>
          <w:szCs w:val="20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CC1918" w:rsidRPr="0079497A" w:rsidRDefault="00CC1918" w:rsidP="00CC1918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C1918" w:rsidRDefault="00CC1918" w:rsidP="00CC1918">
      <w:pPr>
        <w:pStyle w:val="2"/>
        <w:jc w:val="both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:rsidR="00CC1918" w:rsidRDefault="00CC1918" w:rsidP="00CC1918">
      <w:pPr>
        <w:shd w:val="clear" w:color="auto" w:fill="FFFFFF"/>
        <w:spacing w:line="360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CC1918" w:rsidRDefault="00CC1918" w:rsidP="00CC19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CC1918" w:rsidRPr="00AE6960" w:rsidRDefault="00CC1918" w:rsidP="00CC191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"___" 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(підпис керівника юридичної особи/фізичної особи – </w:t>
      </w:r>
    </w:p>
    <w:p w:rsidR="00CC1918" w:rsidRDefault="00CC1918" w:rsidP="00CC191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CC1918" w:rsidRDefault="00CC1918" w:rsidP="00CC191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CC1918" w:rsidRPr="00AE6960" w:rsidRDefault="00CC1918" w:rsidP="00CC191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</w:t>
      </w:r>
      <w:proofErr w:type="gramEnd"/>
      <w:r w:rsidRPr="00B6159F">
        <w:rPr>
          <w:rFonts w:ascii="Times New Roman" w:hAnsi="Times New Roman" w:cs="Times New Roman"/>
          <w:sz w:val="28"/>
          <w:szCs w:val="28"/>
        </w:rPr>
        <w:t>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918" w:rsidRPr="00C0354C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sz w:val="20"/>
          <w:szCs w:val="20"/>
        </w:rPr>
      </w:pPr>
      <w:r>
        <w:rPr>
          <w:rStyle w:val="rvts9"/>
          <w:b/>
          <w:sz w:val="28"/>
        </w:rPr>
        <w:br w:type="column"/>
      </w: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  <w:r>
        <w:rPr>
          <w:rStyle w:val="rvts9"/>
          <w:b/>
        </w:rPr>
        <w:t>ЗАТВЕРДЖЕНО</w:t>
      </w: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>
        <w:rPr>
          <w:rStyle w:val="rvts9"/>
          <w:b/>
        </w:rPr>
        <w:t>Директор департаменту екології та природних ресурсів Закарпатської обласної державної адміністрації</w:t>
      </w:r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>
        <w:rPr>
          <w:rStyle w:val="rvts9"/>
          <w:b/>
        </w:rPr>
        <w:t>________________________ С.</w:t>
      </w:r>
      <w:proofErr w:type="spellStart"/>
      <w:r>
        <w:rPr>
          <w:rStyle w:val="rvts9"/>
          <w:b/>
        </w:rPr>
        <w:t>Рішко</w:t>
      </w:r>
      <w:proofErr w:type="spellEnd"/>
    </w:p>
    <w:p w:rsidR="00CC1918" w:rsidRDefault="00CC1918" w:rsidP="00CC1918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>
        <w:rPr>
          <w:rStyle w:val="rvts9"/>
          <w:b/>
        </w:rPr>
        <w:t>“_____”___________________201</w:t>
      </w:r>
      <w:r w:rsidR="00617FAA">
        <w:rPr>
          <w:rStyle w:val="rvts9"/>
          <w:b/>
          <w:lang w:val="ru-RU"/>
        </w:rPr>
        <w:t>8</w:t>
      </w:r>
      <w:bookmarkStart w:id="0" w:name="_GoBack"/>
      <w:bookmarkEnd w:id="0"/>
      <w:r>
        <w:rPr>
          <w:rStyle w:val="rvts9"/>
          <w:b/>
        </w:rPr>
        <w:t xml:space="preserve"> р.</w:t>
      </w:r>
    </w:p>
    <w:p w:rsidR="00CC1918" w:rsidRDefault="00CC1918" w:rsidP="00CC1918">
      <w:pPr>
        <w:ind w:left="4500"/>
        <w:jc w:val="center"/>
        <w:rPr>
          <w:bCs/>
          <w:sz w:val="16"/>
          <w:szCs w:val="28"/>
        </w:rPr>
      </w:pPr>
    </w:p>
    <w:p w:rsidR="00CC1918" w:rsidRDefault="00CC1918" w:rsidP="00CC1918">
      <w:pPr>
        <w:jc w:val="center"/>
        <w:rPr>
          <w:b/>
        </w:rPr>
      </w:pPr>
    </w:p>
    <w:p w:rsidR="00CC1918" w:rsidRDefault="00CC1918" w:rsidP="00CC1918">
      <w:pPr>
        <w:jc w:val="center"/>
        <w:rPr>
          <w:b/>
        </w:rPr>
      </w:pPr>
      <w:r>
        <w:rPr>
          <w:b/>
        </w:rPr>
        <w:t>ІНФОРМАЦІЙНА КАРТКА АДМІНІСТРАТИВНОЇ ПОСЛУГИ</w:t>
      </w:r>
    </w:p>
    <w:p w:rsidR="00CC1918" w:rsidRDefault="00CC1918" w:rsidP="00CC1918">
      <w:pPr>
        <w:jc w:val="center"/>
        <w:rPr>
          <w:sz w:val="18"/>
          <w:szCs w:val="18"/>
          <w:vertAlign w:val="superscript"/>
          <w:lang w:eastAsia="uk-UA"/>
        </w:rPr>
      </w:pPr>
      <w:r>
        <w:rPr>
          <w:sz w:val="18"/>
          <w:szCs w:val="18"/>
          <w:lang w:eastAsia="uk-UA"/>
        </w:rPr>
        <w:t>(надається через центр надання адміністративних послуг)</w:t>
      </w:r>
      <w:r>
        <w:rPr>
          <w:sz w:val="18"/>
          <w:szCs w:val="18"/>
          <w:vertAlign w:val="superscript"/>
          <w:lang w:eastAsia="uk-UA"/>
        </w:rPr>
        <w:t>*</w:t>
      </w:r>
    </w:p>
    <w:p w:rsidR="00CC1918" w:rsidRDefault="00CC1918" w:rsidP="00CC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ru-RU" w:eastAsia="uk-UA"/>
        </w:rPr>
      </w:pPr>
      <w:r>
        <w:rPr>
          <w:b/>
          <w:u w:val="single"/>
          <w:lang w:eastAsia="uk-UA"/>
        </w:rPr>
        <w:t xml:space="preserve">Видача дозволу на </w:t>
      </w:r>
      <w:proofErr w:type="spellStart"/>
      <w:r>
        <w:rPr>
          <w:b/>
          <w:u w:val="single"/>
          <w:lang w:val="ru-RU" w:eastAsia="uk-UA"/>
        </w:rPr>
        <w:t>спеціальне</w:t>
      </w:r>
      <w:proofErr w:type="spellEnd"/>
      <w:r>
        <w:rPr>
          <w:b/>
          <w:u w:val="single"/>
          <w:lang w:val="ru-RU" w:eastAsia="uk-UA"/>
        </w:rPr>
        <w:t xml:space="preserve"> </w:t>
      </w:r>
      <w:proofErr w:type="spellStart"/>
      <w:r>
        <w:rPr>
          <w:b/>
          <w:u w:val="single"/>
          <w:lang w:val="ru-RU" w:eastAsia="uk-UA"/>
        </w:rPr>
        <w:t>використання</w:t>
      </w:r>
      <w:proofErr w:type="spellEnd"/>
      <w:r>
        <w:rPr>
          <w:b/>
          <w:u w:val="single"/>
          <w:lang w:val="ru-RU" w:eastAsia="uk-UA"/>
        </w:rPr>
        <w:t xml:space="preserve"> </w:t>
      </w:r>
      <w:proofErr w:type="spellStart"/>
      <w:r>
        <w:rPr>
          <w:b/>
          <w:u w:val="single"/>
          <w:lang w:val="ru-RU" w:eastAsia="uk-UA"/>
        </w:rPr>
        <w:t>природних</w:t>
      </w:r>
      <w:proofErr w:type="spellEnd"/>
      <w:r>
        <w:rPr>
          <w:b/>
          <w:u w:val="single"/>
          <w:lang w:val="ru-RU" w:eastAsia="uk-UA"/>
        </w:rPr>
        <w:t xml:space="preserve"> ресурсів у межах </w:t>
      </w:r>
      <w:proofErr w:type="spellStart"/>
      <w:r>
        <w:rPr>
          <w:b/>
          <w:u w:val="single"/>
          <w:lang w:val="ru-RU" w:eastAsia="uk-UA"/>
        </w:rPr>
        <w:t>територій</w:t>
      </w:r>
      <w:proofErr w:type="spellEnd"/>
      <w:r>
        <w:rPr>
          <w:b/>
          <w:u w:val="single"/>
          <w:lang w:val="ru-RU" w:eastAsia="uk-UA"/>
        </w:rPr>
        <w:t xml:space="preserve"> та </w:t>
      </w:r>
      <w:proofErr w:type="spellStart"/>
      <w:r>
        <w:rPr>
          <w:b/>
          <w:u w:val="single"/>
          <w:lang w:val="ru-RU" w:eastAsia="uk-UA"/>
        </w:rPr>
        <w:t>об’єктів</w:t>
      </w:r>
      <w:proofErr w:type="spellEnd"/>
      <w:r>
        <w:rPr>
          <w:b/>
          <w:u w:val="single"/>
          <w:lang w:val="ru-RU" w:eastAsia="uk-UA"/>
        </w:rPr>
        <w:t xml:space="preserve"> природно-</w:t>
      </w:r>
      <w:proofErr w:type="spellStart"/>
      <w:r>
        <w:rPr>
          <w:b/>
          <w:u w:val="single"/>
          <w:lang w:val="ru-RU" w:eastAsia="uk-UA"/>
        </w:rPr>
        <w:t>заповідного</w:t>
      </w:r>
      <w:proofErr w:type="spellEnd"/>
      <w:r>
        <w:rPr>
          <w:b/>
          <w:u w:val="single"/>
          <w:lang w:val="ru-RU" w:eastAsia="uk-UA"/>
        </w:rPr>
        <w:t xml:space="preserve"> фонду </w:t>
      </w:r>
      <w:proofErr w:type="spellStart"/>
      <w:r>
        <w:rPr>
          <w:b/>
          <w:u w:val="single"/>
          <w:lang w:val="ru-RU" w:eastAsia="uk-UA"/>
        </w:rPr>
        <w:t>загальнодержавного</w:t>
      </w:r>
      <w:proofErr w:type="spellEnd"/>
      <w:r>
        <w:rPr>
          <w:b/>
          <w:u w:val="single"/>
          <w:lang w:val="ru-RU" w:eastAsia="uk-UA"/>
        </w:rPr>
        <w:t xml:space="preserve"> </w:t>
      </w:r>
      <w:r>
        <w:rPr>
          <w:b/>
          <w:u w:val="single"/>
          <w:lang w:eastAsia="uk-UA"/>
        </w:rPr>
        <w:t>значення</w:t>
      </w:r>
    </w:p>
    <w:p w:rsidR="00CC1918" w:rsidRDefault="00CC1918" w:rsidP="00CC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p w:rsidR="00CC1918" w:rsidRDefault="00CC1918" w:rsidP="00CC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Департамент екології та природних ресурсів Закарпатської обласної державної адміністрації</w:t>
      </w:r>
    </w:p>
    <w:p w:rsidR="00CC1918" w:rsidRDefault="00CC1918" w:rsidP="00CC1918">
      <w:pPr>
        <w:jc w:val="center"/>
        <w:rPr>
          <w:sz w:val="18"/>
          <w:szCs w:val="18"/>
        </w:rPr>
      </w:pPr>
      <w:r>
        <w:rPr>
          <w:sz w:val="18"/>
          <w:szCs w:val="18"/>
          <w:lang w:eastAsia="uk-UA"/>
        </w:rPr>
        <w:t>(найменування суб‘єкта надання адміністративної послуги)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2"/>
        <w:gridCol w:w="2448"/>
        <w:gridCol w:w="5580"/>
      </w:tblGrid>
      <w:tr w:rsidR="00CC1918" w:rsidTr="00CC1918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C1918" w:rsidTr="00CC1918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Найменування центру надання </w:t>
            </w:r>
            <w:proofErr w:type="gramStart"/>
            <w:r>
              <w:rPr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іністративної </w:t>
            </w:r>
          </w:p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послуги, в якому здійснюється обслуговування</w:t>
            </w:r>
          </w:p>
          <w:p w:rsidR="00CC1918" w:rsidRDefault="00CC19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Центр надання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Ужгородської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Місцезнаходження центру надання </w:t>
            </w:r>
            <w:proofErr w:type="gramStart"/>
            <w:r>
              <w:rPr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sz w:val="20"/>
                <w:szCs w:val="20"/>
                <w:lang w:val="ru-RU"/>
              </w:rPr>
              <w:t>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Закарпатська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м. Ужгород, пл. </w:t>
            </w:r>
            <w:proofErr w:type="spellStart"/>
            <w:r>
              <w:rPr>
                <w:sz w:val="20"/>
                <w:szCs w:val="20"/>
                <w:lang w:val="ru-RU"/>
              </w:rPr>
              <w:t>Поштова</w:t>
            </w:r>
            <w:proofErr w:type="spellEnd"/>
            <w:r>
              <w:rPr>
                <w:sz w:val="20"/>
                <w:szCs w:val="20"/>
                <w:lang w:val="ru-RU"/>
              </w:rPr>
              <w:t>, 3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Інформація щодо режиму роботи центру надання </w:t>
            </w:r>
            <w:proofErr w:type="gramStart"/>
            <w:r>
              <w:rPr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sz w:val="20"/>
                <w:szCs w:val="20"/>
                <w:lang w:val="ru-RU"/>
              </w:rPr>
              <w:t>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- 8.00-17.00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– 8.00-17.00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– 9.00-20.00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– 8.00-17.00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- 8.00-15.00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– 8.00-15.00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C1918" w:rsidRDefault="00CC191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8" w:rsidRDefault="00CC191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Телефон/факс (довідки), адреса електронної пошти на веб-</w:t>
            </w:r>
            <w:proofErr w:type="spellStart"/>
            <w:r>
              <w:rPr>
                <w:sz w:val="20"/>
                <w:szCs w:val="20"/>
                <w:lang w:val="ru-RU"/>
              </w:rPr>
              <w:t>сайті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центру надання </w:t>
            </w:r>
            <w:proofErr w:type="gramStart"/>
            <w:r>
              <w:rPr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sz w:val="20"/>
                <w:szCs w:val="20"/>
                <w:lang w:val="ru-RU"/>
              </w:rPr>
              <w:t>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тел.</w:t>
            </w:r>
            <w:r>
              <w:rPr>
                <w:sz w:val="20"/>
                <w:szCs w:val="20"/>
              </w:rPr>
              <w:t xml:space="preserve"> (0312)61-46-90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тел.</w:t>
            </w:r>
            <w:r>
              <w:rPr>
                <w:sz w:val="20"/>
                <w:szCs w:val="20"/>
              </w:rPr>
              <w:t xml:space="preserve"> (0312)61-76-87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nap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rada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uzhgorod</w:t>
            </w:r>
            <w:r>
              <w:rPr>
                <w:sz w:val="20"/>
                <w:szCs w:val="20"/>
              </w:rPr>
              <w:t>.gov.ua</w:t>
            </w:r>
          </w:p>
        </w:tc>
      </w:tr>
      <w:tr w:rsidR="00CC1918" w:rsidTr="00CC1918">
        <w:trPr>
          <w:trHeight w:val="327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  <w:p w:rsidR="00CC1918" w:rsidRDefault="00CC1918">
            <w:pPr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25.06.1991р. №1264-ХІІ «Про охорону навколишнього природного середовища».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16.06.1992р. №2456-ХІІ «Про природно-заповідний фонд України».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06.09.2005р. №2806-ІV «Про дозвільну систему у сфері господарської діяльності».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19.05.2011р. №3392-VI «Про Перелік документів дозвільного характеру у сфері господарської діяльності».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06.09.2012 №5203-17 «Про адміністративні послуги».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Інші закони України.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Постанова Кабінету Міністрів України від 10.08.1992р. №459 «Про порядок видачі дозволів на спеціальне використання природних ресурсів і встановлення лімітів використання ресурсів загальнодержавного значення»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Наказ Міністерства охорони навколишнього природного середовища України від 24.01.2008р. №27 «Про затвердження Інструкції про застосування порядку установлення лімітів на використання природних ресурсів у межах територій та об’єктів природно-заповідного фонду загальнодержавного значення»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Листи-роз’яснення </w:t>
            </w:r>
            <w:proofErr w:type="spellStart"/>
            <w:r>
              <w:rPr>
                <w:iCs/>
                <w:sz w:val="20"/>
                <w:szCs w:val="20"/>
              </w:rPr>
              <w:t>Мінприроди</w:t>
            </w:r>
            <w:proofErr w:type="spellEnd"/>
            <w:r>
              <w:rPr>
                <w:iCs/>
                <w:sz w:val="20"/>
                <w:szCs w:val="20"/>
              </w:rPr>
              <w:t xml:space="preserve"> України.</w:t>
            </w:r>
          </w:p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Інші акти центральних органів виконавчої влади.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місцевих органів виконавчої влади/ органів </w:t>
            </w:r>
            <w:r>
              <w:rPr>
                <w:sz w:val="20"/>
                <w:szCs w:val="20"/>
              </w:rPr>
              <w:lastRenderedPageBreak/>
              <w:t>місцевого самоврядування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Default="00CC1918">
            <w:pPr>
              <w:suppressAutoHyphens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Положення про Департамент екології та природних ресурсів Закарпатської обласної державної адміністрації.</w:t>
            </w:r>
          </w:p>
          <w:p w:rsidR="00CC1918" w:rsidRDefault="00CC1918">
            <w:pPr>
              <w:rPr>
                <w:sz w:val="20"/>
                <w:szCs w:val="20"/>
              </w:rPr>
            </w:pPr>
          </w:p>
        </w:tc>
      </w:tr>
      <w:tr w:rsidR="00CC1918" w:rsidTr="00CC1918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Здійснення діяльності, пов’язаної з використанням природних ресурсів у межах територій та об’єктів природно-заповідного фонду загальнодержавного значення.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. Заява про одержання документа дозвільного характеру. 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Документи, у письмовій та в електронній формі, підготовлені відповідно до затвердженої </w:t>
            </w:r>
            <w:proofErr w:type="spellStart"/>
            <w:r>
              <w:rPr>
                <w:iCs/>
                <w:sz w:val="20"/>
                <w:szCs w:val="20"/>
              </w:rPr>
              <w:t>Мінприроди</w:t>
            </w:r>
            <w:proofErr w:type="spellEnd"/>
            <w:r>
              <w:rPr>
                <w:iCs/>
                <w:sz w:val="20"/>
                <w:szCs w:val="20"/>
              </w:rPr>
              <w:t xml:space="preserve"> Інструкції про застосування порядку установлення лімітів на використання природних ресурсів у межах територій та об’єктів природно-заповідного фонду загальнодержавного значення. 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Клопотання (заява) </w:t>
            </w:r>
            <w:proofErr w:type="spellStart"/>
            <w:r>
              <w:rPr>
                <w:iCs/>
                <w:sz w:val="20"/>
                <w:szCs w:val="20"/>
              </w:rPr>
              <w:t>природокористувача</w:t>
            </w:r>
            <w:proofErr w:type="spellEnd"/>
            <w:r>
              <w:rPr>
                <w:iCs/>
                <w:sz w:val="20"/>
                <w:szCs w:val="20"/>
              </w:rPr>
              <w:t xml:space="preserve">, погоджена із власником або постійним користувачем земельної ділянки та заінтересованими органами з обґрунтуванням потреб в цих ресурсах; 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Ліміт на використання природних ресурсів у межах територій та об’єктів природно-заповідного фонду, за формою. У разі потреби в ліміті зазначається особливі умови використання природного ресурсу</w:t>
            </w:r>
            <w:r>
              <w:rPr>
                <w:iCs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розкривавається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необхідність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обмеження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рекомендації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щодо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здійснення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певного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виду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природокористування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, межі зон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об’єктів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природно-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заповідного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фонду)</w:t>
            </w:r>
            <w:r>
              <w:rPr>
                <w:iCs/>
                <w:sz w:val="20"/>
                <w:szCs w:val="20"/>
              </w:rPr>
              <w:t>;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- </w:t>
            </w:r>
            <w:r>
              <w:rPr>
                <w:iCs/>
                <w:sz w:val="20"/>
                <w:szCs w:val="20"/>
              </w:rPr>
              <w:t>Обґрунтовуючи матеріали, погоджені з відповідними науковими установами;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  <w:lang w:val="ru-RU"/>
              </w:rPr>
              <w:t xml:space="preserve">Карта-схема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чи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об’єкта, на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якій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буде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здійснюватися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використання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природних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ресурсів;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Витяг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>
              <w:rPr>
                <w:iCs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iCs/>
                <w:sz w:val="20"/>
                <w:szCs w:val="20"/>
                <w:lang w:val="ru-RU"/>
              </w:rPr>
              <w:t>ішення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науково-технічної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ради установи природно-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заповідного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фонду (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тільки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для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біосферного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заповідника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, природного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заповідника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національного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природного парку,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ботанічного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саду) за результатами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розгляду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всіх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обґрунтовуючих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документів у межах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цих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об’єктів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природно-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заповідного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фонду. 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Особисто, через уповноважену особу, поштою або у випадках, передбачених законом, в електронній формі за допомогою засобів телекомунікацій (електронною поштою або через Єдиний державний портал адміністративних послуг).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30 календарних днів з дня надходження документів.</w:t>
            </w:r>
          </w:p>
        </w:tc>
      </w:tr>
      <w:tr w:rsidR="00CC1918" w:rsidTr="00CC1918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зауважень згідно чинного законодавства України.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suppressAutoHyphens/>
              <w:ind w:right="-108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1. У разі відсутності зауважень видається дозвіл на спеціальне використання</w:t>
            </w:r>
            <w:r>
              <w:rPr>
                <w:iCs/>
                <w:sz w:val="20"/>
                <w:szCs w:val="20"/>
              </w:rPr>
              <w:t xml:space="preserve"> природних ресурсів у межах територій та об’єктів природно–заповідного фонду загальнодержавного значення;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CC1918" w:rsidRDefault="00CC191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2. У разі наявності зауважень документи повертаються суб’єкту господарювання з викладенням змісту зауважень.</w:t>
            </w:r>
          </w:p>
        </w:tc>
      </w:tr>
      <w:tr w:rsidR="00CC1918" w:rsidTr="00CC1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8" w:rsidRDefault="00CC1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Особисто, через уповноважену ним особу, поштою.</w:t>
            </w:r>
          </w:p>
        </w:tc>
      </w:tr>
    </w:tbl>
    <w:p w:rsidR="00CC1918" w:rsidRDefault="00CC1918" w:rsidP="00CC1918">
      <w:pPr>
        <w:shd w:val="clear" w:color="auto" w:fill="FFFFFF"/>
        <w:spacing w:before="60" w:after="60"/>
        <w:ind w:firstLine="567"/>
        <w:jc w:val="center"/>
        <w:rPr>
          <w:b/>
          <w:color w:val="000000"/>
          <w:sz w:val="20"/>
          <w:szCs w:val="20"/>
          <w:vertAlign w:val="superscript"/>
        </w:rPr>
      </w:pPr>
    </w:p>
    <w:p w:rsidR="00CC1918" w:rsidRDefault="00CC1918" w:rsidP="00CC1918">
      <w:pPr>
        <w:shd w:val="clear" w:color="auto" w:fill="FFFFFF"/>
        <w:spacing w:before="60" w:after="60"/>
        <w:ind w:firstLine="567"/>
        <w:jc w:val="center"/>
        <w:rPr>
          <w:b/>
          <w:color w:val="000000"/>
          <w:sz w:val="20"/>
          <w:szCs w:val="20"/>
          <w:vertAlign w:val="superscript"/>
        </w:rPr>
      </w:pPr>
    </w:p>
    <w:p w:rsidR="00CC1918" w:rsidRDefault="00CC1918" w:rsidP="00CC1918">
      <w:pPr>
        <w:shd w:val="clear" w:color="auto" w:fill="FFFFFF"/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p w:rsidR="00CC1918" w:rsidRDefault="00CC1918" w:rsidP="00CC1918">
      <w:pPr>
        <w:suppressAutoHyphens/>
        <w:rPr>
          <w:sz w:val="20"/>
          <w:szCs w:val="20"/>
        </w:rPr>
      </w:pPr>
      <w:proofErr w:type="spellStart"/>
      <w:r>
        <w:rPr>
          <w:sz w:val="20"/>
          <w:szCs w:val="20"/>
        </w:rPr>
        <w:t>Томенчук</w:t>
      </w:r>
      <w:proofErr w:type="spellEnd"/>
    </w:p>
    <w:p w:rsidR="007F49A4" w:rsidRDefault="007F49A4"/>
    <w:sectPr w:rsidR="007F49A4" w:rsidSect="00CF5CD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6"/>
    <w:rsid w:val="00617FAA"/>
    <w:rsid w:val="007F49A4"/>
    <w:rsid w:val="00CC1918"/>
    <w:rsid w:val="00CF5CD1"/>
    <w:rsid w:val="00D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8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C1918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CC1918"/>
  </w:style>
  <w:style w:type="paragraph" w:styleId="a3">
    <w:name w:val="Body Text"/>
    <w:basedOn w:val="a"/>
    <w:link w:val="a4"/>
    <w:rsid w:val="00CC191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1918"/>
    <w:rPr>
      <w:rFonts w:eastAsia="Times New Roman" w:cs="Times New Roman"/>
      <w:color w:val="000000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CC1918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CC1918"/>
    <w:rPr>
      <w:rFonts w:eastAsia="Times New Roman" w:cs="Times New Roman"/>
      <w:color w:val="000000"/>
      <w:sz w:val="22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CC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CC191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8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C1918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CC1918"/>
  </w:style>
  <w:style w:type="paragraph" w:styleId="a3">
    <w:name w:val="Body Text"/>
    <w:basedOn w:val="a"/>
    <w:link w:val="a4"/>
    <w:rsid w:val="00CC191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1918"/>
    <w:rPr>
      <w:rFonts w:eastAsia="Times New Roman" w:cs="Times New Roman"/>
      <w:color w:val="000000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CC1918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CC1918"/>
    <w:rPr>
      <w:rFonts w:eastAsia="Times New Roman" w:cs="Times New Roman"/>
      <w:color w:val="000000"/>
      <w:sz w:val="22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CC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CC191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5074</Words>
  <Characters>2893</Characters>
  <Application>Microsoft Office Word</Application>
  <DocSecurity>0</DocSecurity>
  <Lines>24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ODC3</dc:creator>
  <cp:keywords/>
  <dc:description/>
  <cp:lastModifiedBy>User</cp:lastModifiedBy>
  <cp:revision>3</cp:revision>
  <dcterms:created xsi:type="dcterms:W3CDTF">2018-02-23T09:57:00Z</dcterms:created>
  <dcterms:modified xsi:type="dcterms:W3CDTF">2018-02-28T09:41:00Z</dcterms:modified>
</cp:coreProperties>
</file>