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A2D1" w14:textId="77777777" w:rsidR="00E672EE" w:rsidRPr="009652EF" w:rsidRDefault="00E672EE" w:rsidP="00E672E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14:paraId="4DFEFDF9" w14:textId="77777777" w:rsidR="00E672EE" w:rsidRPr="009652EF" w:rsidRDefault="00E672EE" w:rsidP="00E672EE">
      <w:pPr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Ужгородський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9652EF">
        <w:rPr>
          <w:sz w:val="28"/>
          <w:szCs w:val="28"/>
        </w:rPr>
        <w:t>іський</w:t>
      </w:r>
      <w:proofErr w:type="spellEnd"/>
      <w:r w:rsidRPr="009652EF">
        <w:rPr>
          <w:sz w:val="28"/>
          <w:szCs w:val="28"/>
        </w:rPr>
        <w:t xml:space="preserve"> голова</w:t>
      </w:r>
    </w:p>
    <w:p w14:paraId="4A620F53" w14:textId="77777777" w:rsidR="00E672EE" w:rsidRPr="009652EF" w:rsidRDefault="00E672EE" w:rsidP="00E672EE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  <w:lang w:val="uk-UA"/>
        </w:rPr>
        <w:t>Богдан</w:t>
      </w:r>
      <w:r w:rsidRPr="009652EF">
        <w:rPr>
          <w:sz w:val="28"/>
          <w:szCs w:val="28"/>
        </w:rPr>
        <w:t xml:space="preserve"> АНДРІЇВ</w:t>
      </w:r>
    </w:p>
    <w:p w14:paraId="2EF2C323" w14:textId="77777777" w:rsidR="00E672EE" w:rsidRPr="00A172C3" w:rsidRDefault="00E672EE" w:rsidP="00E672E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_____________ 20</w:t>
      </w:r>
      <w:r>
        <w:rPr>
          <w:sz w:val="28"/>
          <w:szCs w:val="28"/>
          <w:lang w:val="uk-UA"/>
        </w:rPr>
        <w:t xml:space="preserve">23 </w:t>
      </w:r>
      <w:r>
        <w:rPr>
          <w:sz w:val="28"/>
          <w:szCs w:val="28"/>
        </w:rPr>
        <w:t>року</w:t>
      </w:r>
    </w:p>
    <w:p w14:paraId="3234E357" w14:textId="77777777" w:rsidR="00E672EE" w:rsidRDefault="00E672EE" w:rsidP="00E672EE">
      <w:pPr>
        <w:rPr>
          <w:b/>
          <w:sz w:val="28"/>
          <w:szCs w:val="28"/>
          <w:lang w:val="uk-UA"/>
        </w:rPr>
      </w:pPr>
    </w:p>
    <w:p w14:paraId="32026157" w14:textId="77777777" w:rsidR="00E672EE" w:rsidRDefault="00E672EE" w:rsidP="00E672EE">
      <w:pPr>
        <w:jc w:val="center"/>
        <w:rPr>
          <w:b/>
          <w:sz w:val="28"/>
          <w:szCs w:val="28"/>
          <w:lang w:val="uk-UA"/>
        </w:rPr>
      </w:pPr>
    </w:p>
    <w:p w14:paraId="205D0D31" w14:textId="77777777" w:rsidR="00E672EE" w:rsidRPr="00F31482" w:rsidRDefault="00E672EE" w:rsidP="00E672EE">
      <w:pPr>
        <w:ind w:left="2832" w:firstLine="708"/>
        <w:rPr>
          <w:b/>
          <w:lang w:val="uk-UA"/>
        </w:rPr>
      </w:pPr>
      <w:r w:rsidRPr="00F31482">
        <w:rPr>
          <w:b/>
          <w:lang w:val="uk-UA"/>
        </w:rPr>
        <w:t>ІНФОРМАЦІЙНА КАРТКА</w:t>
      </w:r>
    </w:p>
    <w:p w14:paraId="2CCFC853" w14:textId="77777777" w:rsidR="00E672EE" w:rsidRPr="00F31482" w:rsidRDefault="00E672EE" w:rsidP="00E672EE">
      <w:pPr>
        <w:ind w:left="2832" w:firstLine="708"/>
        <w:rPr>
          <w:b/>
          <w:lang w:val="uk-UA"/>
        </w:rPr>
      </w:pPr>
      <w:r w:rsidRPr="00F31482">
        <w:rPr>
          <w:b/>
          <w:lang w:val="uk-UA"/>
        </w:rPr>
        <w:t>адміністративної послуги</w:t>
      </w:r>
    </w:p>
    <w:p w14:paraId="3A44E27B" w14:textId="77777777" w:rsidR="00E672EE" w:rsidRPr="00F31482" w:rsidRDefault="00E672EE" w:rsidP="00E672EE">
      <w:pPr>
        <w:jc w:val="center"/>
        <w:rPr>
          <w:b/>
          <w:color w:val="000000"/>
          <w:lang w:val="uk-UA"/>
        </w:rPr>
      </w:pPr>
      <w:r>
        <w:rPr>
          <w:rStyle w:val="rvts23"/>
          <w:b/>
          <w:bCs/>
          <w:color w:val="000000"/>
          <w:bdr w:val="none" w:sz="0" w:space="0" w:color="auto" w:frame="1"/>
          <w:lang w:val="uk-UA"/>
        </w:rPr>
        <w:t xml:space="preserve">01404 «КОМПЕНСАЦІЯ ВАРТОСТІ ПРОДУКТІВ ХАРЧУВАННЯ ГРОМАДЯНАМ,ЯКІ ПОСТРАЖДАЛИ </w:t>
      </w:r>
      <w:r w:rsidRPr="00F31482">
        <w:rPr>
          <w:b/>
          <w:lang w:val="uk-UA"/>
        </w:rPr>
        <w:t xml:space="preserve"> ВНАСЛІДОК ЧОРНОБИЛЬСЬКОЇ КАТАСТРОФИ</w:t>
      </w:r>
      <w:r>
        <w:rPr>
          <w:b/>
          <w:lang w:val="uk-UA"/>
        </w:rPr>
        <w:t>»</w:t>
      </w:r>
    </w:p>
    <w:p w14:paraId="7FB169B6" w14:textId="77777777" w:rsidR="00E672EE" w:rsidRDefault="00E672EE" w:rsidP="00E672EE">
      <w:pPr>
        <w:jc w:val="center"/>
        <w:rPr>
          <w:b/>
          <w:lang w:val="uk-UA"/>
        </w:rPr>
      </w:pPr>
      <w:r w:rsidRPr="005647E4">
        <w:rPr>
          <w:b/>
        </w:rPr>
        <w:t xml:space="preserve">Департамент </w:t>
      </w:r>
      <w:proofErr w:type="spellStart"/>
      <w:proofErr w:type="gramStart"/>
      <w:r w:rsidRPr="005647E4">
        <w:rPr>
          <w:b/>
        </w:rPr>
        <w:t>соціальної</w:t>
      </w:r>
      <w:proofErr w:type="spellEnd"/>
      <w:r>
        <w:rPr>
          <w:b/>
          <w:lang w:val="uk-UA"/>
        </w:rPr>
        <w:t xml:space="preserve">  </w:t>
      </w:r>
      <w:proofErr w:type="spellStart"/>
      <w:r w:rsidRPr="005647E4">
        <w:rPr>
          <w:b/>
        </w:rPr>
        <w:t>політики</w:t>
      </w:r>
      <w:proofErr w:type="spellEnd"/>
      <w:proofErr w:type="gramEnd"/>
      <w:r>
        <w:rPr>
          <w:b/>
          <w:lang w:val="uk-UA"/>
        </w:rPr>
        <w:t xml:space="preserve"> </w:t>
      </w:r>
    </w:p>
    <w:p w14:paraId="543173EF" w14:textId="77777777" w:rsidR="00E672EE" w:rsidRPr="005647E4" w:rsidRDefault="00E672EE" w:rsidP="00E672EE">
      <w:pPr>
        <w:jc w:val="center"/>
        <w:rPr>
          <w:b/>
        </w:rPr>
      </w:pPr>
      <w:proofErr w:type="spellStart"/>
      <w:r w:rsidRPr="005647E4">
        <w:rPr>
          <w:b/>
        </w:rPr>
        <w:t>Ужгородської</w:t>
      </w:r>
      <w:proofErr w:type="spellEnd"/>
      <w:r>
        <w:rPr>
          <w:b/>
          <w:lang w:val="uk-UA"/>
        </w:rPr>
        <w:t xml:space="preserve"> </w:t>
      </w:r>
      <w:proofErr w:type="spellStart"/>
      <w:r w:rsidRPr="005647E4">
        <w:rPr>
          <w:b/>
        </w:rPr>
        <w:t>міської</w:t>
      </w:r>
      <w:proofErr w:type="spellEnd"/>
      <w:r w:rsidRPr="005647E4">
        <w:rPr>
          <w:b/>
        </w:rPr>
        <w:t xml:space="preserve"> ради</w:t>
      </w:r>
    </w:p>
    <w:p w14:paraId="08398BBE" w14:textId="77777777" w:rsidR="00E672EE" w:rsidRPr="00832970" w:rsidRDefault="00E672EE" w:rsidP="00E672EE">
      <w:pPr>
        <w:jc w:val="center"/>
        <w:rPr>
          <w:rStyle w:val="rvts23"/>
          <w:bCs/>
          <w:color w:val="000000"/>
          <w:sz w:val="20"/>
          <w:szCs w:val="20"/>
          <w:bdr w:val="none" w:sz="0" w:space="0" w:color="auto" w:frame="1"/>
          <w:lang w:val="uk-UA"/>
        </w:rPr>
      </w:pPr>
      <w:r w:rsidRPr="00215DF8">
        <w:rPr>
          <w:rStyle w:val="rvts23"/>
          <w:bCs/>
          <w:color w:val="000000"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14:paraId="22B2AB6D" w14:textId="77777777" w:rsidR="00E672EE" w:rsidRPr="00034809" w:rsidRDefault="00E672EE" w:rsidP="00E672EE">
      <w:pPr>
        <w:jc w:val="center"/>
        <w:rPr>
          <w:sz w:val="28"/>
          <w:szCs w:val="28"/>
          <w:lang w:val="uk-UA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72"/>
        <w:gridCol w:w="2879"/>
        <w:gridCol w:w="6441"/>
      </w:tblGrid>
      <w:tr w:rsidR="00E672EE" w:rsidRPr="00480E47" w14:paraId="02F44A7D" w14:textId="77777777" w:rsidTr="00407C9A">
        <w:tc>
          <w:tcPr>
            <w:tcW w:w="9926" w:type="dxa"/>
            <w:gridSpan w:val="4"/>
          </w:tcPr>
          <w:p w14:paraId="3B673F4D" w14:textId="77777777" w:rsidR="00E672EE" w:rsidRPr="0077434C" w:rsidRDefault="00E672EE" w:rsidP="00407C9A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215DF8">
              <w:rPr>
                <w:b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E672EE" w:rsidRPr="00215DF8" w14:paraId="01CAE4AB" w14:textId="77777777" w:rsidTr="00407C9A">
        <w:tc>
          <w:tcPr>
            <w:tcW w:w="434" w:type="dxa"/>
          </w:tcPr>
          <w:p w14:paraId="70DA44E5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91FAD6" w14:textId="77777777" w:rsidR="00E672EE" w:rsidRPr="00F94EC9" w:rsidRDefault="00E672EE" w:rsidP="00407C9A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</w:p>
        </w:tc>
        <w:tc>
          <w:tcPr>
            <w:tcW w:w="6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08EAC" w14:textId="77777777" w:rsidR="00E672EE" w:rsidRDefault="00E672EE" w:rsidP="00407C9A">
            <w:pPr>
              <w:contextualSpacing/>
            </w:pPr>
            <w:r>
              <w:t xml:space="preserve">Центр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департаменту </w:t>
            </w:r>
            <w:proofErr w:type="spellStart"/>
            <w:r>
              <w:t>забезпечення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надання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Ужгородської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ради</w:t>
            </w:r>
          </w:p>
          <w:p w14:paraId="5C7E5FC2" w14:textId="77777777" w:rsidR="00E672EE" w:rsidRDefault="00E672EE" w:rsidP="00407C9A">
            <w:pPr>
              <w:contextualSpacing/>
              <w:rPr>
                <w:color w:val="222222"/>
                <w:shd w:val="clear" w:color="auto" w:fill="F8F8F8"/>
              </w:rPr>
            </w:pPr>
            <w:r w:rsidRPr="00CD54C7">
              <w:rPr>
                <w:color w:val="222222"/>
                <w:shd w:val="clear" w:color="auto" w:fill="F8F8F8"/>
              </w:rPr>
              <w:t xml:space="preserve">м. Ужгород, пл. </w:t>
            </w:r>
            <w:r>
              <w:rPr>
                <w:color w:val="222222"/>
                <w:shd w:val="clear" w:color="auto" w:fill="F8F8F8"/>
              </w:rPr>
              <w:t>Шандора</w:t>
            </w:r>
            <w:r>
              <w:rPr>
                <w:color w:val="222222"/>
                <w:shd w:val="clear" w:color="auto" w:fill="F8F8F8"/>
                <w:lang w:val="uk-UA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8F8F8"/>
              </w:rPr>
              <w:t>Петефі</w:t>
            </w:r>
            <w:proofErr w:type="spellEnd"/>
            <w:r>
              <w:rPr>
                <w:color w:val="222222"/>
                <w:shd w:val="clear" w:color="auto" w:fill="F8F8F8"/>
              </w:rPr>
              <w:t>, 24</w:t>
            </w:r>
            <w:r w:rsidRPr="00CD54C7">
              <w:rPr>
                <w:color w:val="222222"/>
                <w:shd w:val="clear" w:color="auto" w:fill="F8F8F8"/>
              </w:rPr>
              <w:t xml:space="preserve">, </w:t>
            </w:r>
            <w:r>
              <w:rPr>
                <w:color w:val="222222"/>
                <w:shd w:val="clear" w:color="auto" w:fill="F8F8F8"/>
              </w:rPr>
              <w:t>(І-й</w:t>
            </w:r>
            <w:r w:rsidRPr="00CD54C7">
              <w:rPr>
                <w:color w:val="222222"/>
                <w:shd w:val="clear" w:color="auto" w:fill="F8F8F8"/>
              </w:rPr>
              <w:t xml:space="preserve"> поверх</w:t>
            </w:r>
            <w:r>
              <w:rPr>
                <w:color w:val="222222"/>
                <w:shd w:val="clear" w:color="auto" w:fill="F8F8F8"/>
              </w:rPr>
              <w:t>)</w:t>
            </w:r>
          </w:p>
          <w:p w14:paraId="772C83D8" w14:textId="77777777" w:rsidR="00E672EE" w:rsidRPr="00CD54C7" w:rsidRDefault="00E672EE" w:rsidP="00407C9A">
            <w:pPr>
              <w:contextualSpacing/>
              <w:rPr>
                <w:i/>
              </w:rPr>
            </w:pPr>
            <w:r w:rsidRPr="00CD54C7">
              <w:rPr>
                <w:color w:val="222222"/>
                <w:shd w:val="clear" w:color="auto" w:fill="F8F8F8"/>
              </w:rPr>
              <w:t xml:space="preserve">м. Ужгород, </w:t>
            </w:r>
            <w:r>
              <w:rPr>
                <w:color w:val="222222"/>
                <w:shd w:val="clear" w:color="auto" w:fill="F8F8F8"/>
              </w:rPr>
              <w:t xml:space="preserve">пл. </w:t>
            </w:r>
            <w:proofErr w:type="spellStart"/>
            <w:r>
              <w:rPr>
                <w:color w:val="222222"/>
                <w:shd w:val="clear" w:color="auto" w:fill="F8F8F8"/>
              </w:rPr>
              <w:t>Поштова</w:t>
            </w:r>
            <w:proofErr w:type="spellEnd"/>
            <w:r>
              <w:rPr>
                <w:color w:val="222222"/>
                <w:shd w:val="clear" w:color="auto" w:fill="F8F8F8"/>
              </w:rPr>
              <w:t>, 3 (І-й поверх)</w:t>
            </w:r>
          </w:p>
        </w:tc>
      </w:tr>
      <w:tr w:rsidR="00E672EE" w:rsidRPr="00215DF8" w14:paraId="2B3D3CA0" w14:textId="77777777" w:rsidTr="00407C9A">
        <w:tc>
          <w:tcPr>
            <w:tcW w:w="434" w:type="dxa"/>
          </w:tcPr>
          <w:p w14:paraId="5FB31683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387BD" w14:textId="77777777" w:rsidR="00E672EE" w:rsidRPr="00F94EC9" w:rsidRDefault="00E672EE" w:rsidP="00407C9A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6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B60F0" w14:textId="77777777" w:rsidR="00E672EE" w:rsidRPr="005B41C5" w:rsidRDefault="00E672EE" w:rsidP="00407C9A">
            <w:pPr>
              <w:contextualSpacing/>
              <w:rPr>
                <w:u w:val="single"/>
              </w:rPr>
            </w:pPr>
            <w:proofErr w:type="spellStart"/>
            <w:r w:rsidRPr="005B41C5">
              <w:rPr>
                <w:b/>
                <w:bCs/>
                <w:u w:val="single"/>
              </w:rPr>
              <w:t>Розпорядок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5B41C5">
              <w:rPr>
                <w:b/>
                <w:bCs/>
                <w:u w:val="single"/>
              </w:rPr>
              <w:t>роботи</w:t>
            </w:r>
            <w:proofErr w:type="spellEnd"/>
            <w:r w:rsidRPr="005B41C5">
              <w:rPr>
                <w:b/>
                <w:bCs/>
                <w:u w:val="single"/>
              </w:rPr>
              <w:t xml:space="preserve"> ЦНАП:</w:t>
            </w:r>
          </w:p>
          <w:p w14:paraId="0E3293A8" w14:textId="77777777" w:rsidR="00E672EE" w:rsidRPr="005B41C5" w:rsidRDefault="00E672EE" w:rsidP="00407C9A">
            <w:pPr>
              <w:contextualSpacing/>
            </w:pPr>
            <w:proofErr w:type="spellStart"/>
            <w:r w:rsidRPr="005B41C5">
              <w:t>Понеділок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вівторок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четвер</w:t>
            </w:r>
            <w:proofErr w:type="spellEnd"/>
            <w:r w:rsidRPr="005B41C5">
              <w:t>: 8:00 – 17:00; </w:t>
            </w:r>
          </w:p>
          <w:p w14:paraId="45575DE9" w14:textId="77777777" w:rsidR="00E672EE" w:rsidRPr="005B41C5" w:rsidRDefault="00E672EE" w:rsidP="00407C9A">
            <w:pPr>
              <w:contextualSpacing/>
            </w:pPr>
            <w:r w:rsidRPr="005B41C5">
              <w:t>Середа – 8:00 – 20: 00;</w:t>
            </w:r>
          </w:p>
          <w:p w14:paraId="43BA913B" w14:textId="77777777" w:rsidR="00E672EE" w:rsidRPr="005B41C5" w:rsidRDefault="00E672EE" w:rsidP="00407C9A">
            <w:pPr>
              <w:contextualSpacing/>
            </w:pPr>
            <w:proofErr w:type="spellStart"/>
            <w:r w:rsidRPr="005B41C5">
              <w:t>П'ятниця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субота</w:t>
            </w:r>
            <w:proofErr w:type="spellEnd"/>
            <w:r w:rsidRPr="005B41C5">
              <w:t xml:space="preserve"> – 8:00 – 14:00;</w:t>
            </w:r>
          </w:p>
          <w:p w14:paraId="67625940" w14:textId="77777777" w:rsidR="00E672EE" w:rsidRPr="005B41C5" w:rsidRDefault="00E672EE" w:rsidP="00407C9A">
            <w:pPr>
              <w:contextualSpacing/>
              <w:rPr>
                <w:u w:val="single"/>
              </w:rPr>
            </w:pPr>
            <w:proofErr w:type="spellStart"/>
            <w:r w:rsidRPr="005B41C5">
              <w:rPr>
                <w:b/>
                <w:bCs/>
                <w:u w:val="single"/>
              </w:rPr>
              <w:t>Графік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5B41C5">
              <w:rPr>
                <w:b/>
                <w:bCs/>
                <w:u w:val="single"/>
              </w:rPr>
              <w:t>прийому</w:t>
            </w:r>
            <w:proofErr w:type="spellEnd"/>
            <w:r>
              <w:rPr>
                <w:b/>
                <w:bCs/>
                <w:u w:val="single"/>
                <w:lang w:val="uk-UA"/>
              </w:rPr>
              <w:t xml:space="preserve"> </w:t>
            </w:r>
            <w:proofErr w:type="spellStart"/>
            <w:r w:rsidRPr="005B41C5">
              <w:rPr>
                <w:b/>
                <w:bCs/>
                <w:u w:val="single"/>
              </w:rPr>
              <w:t>громадян</w:t>
            </w:r>
            <w:proofErr w:type="spellEnd"/>
            <w:r w:rsidRPr="005B41C5">
              <w:rPr>
                <w:b/>
                <w:bCs/>
                <w:u w:val="single"/>
              </w:rPr>
              <w:t xml:space="preserve"> ЦНАП:</w:t>
            </w:r>
          </w:p>
          <w:p w14:paraId="4306DDC4" w14:textId="77777777" w:rsidR="00E672EE" w:rsidRPr="005B41C5" w:rsidRDefault="00E672EE" w:rsidP="00407C9A">
            <w:pPr>
              <w:contextualSpacing/>
            </w:pPr>
            <w:proofErr w:type="spellStart"/>
            <w:r w:rsidRPr="005B41C5">
              <w:t>Понеділок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вівторок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четвер</w:t>
            </w:r>
            <w:proofErr w:type="spellEnd"/>
            <w:r w:rsidRPr="005B41C5">
              <w:t xml:space="preserve"> – з 8:30 – 16:30;</w:t>
            </w:r>
          </w:p>
          <w:p w14:paraId="79768928" w14:textId="77777777" w:rsidR="00E672EE" w:rsidRPr="005B41C5" w:rsidRDefault="00E672EE" w:rsidP="00407C9A">
            <w:pPr>
              <w:contextualSpacing/>
            </w:pPr>
            <w:r w:rsidRPr="005B41C5">
              <w:t>Середа – 8:30 – 19:30;</w:t>
            </w:r>
          </w:p>
          <w:p w14:paraId="5378C562" w14:textId="77777777" w:rsidR="00E672EE" w:rsidRPr="005B41C5" w:rsidRDefault="00E672EE" w:rsidP="00407C9A">
            <w:pPr>
              <w:contextualSpacing/>
            </w:pPr>
            <w:proofErr w:type="spellStart"/>
            <w:r w:rsidRPr="005B41C5">
              <w:t>П'ятниця</w:t>
            </w:r>
            <w:proofErr w:type="spellEnd"/>
            <w:r w:rsidRPr="005B41C5">
              <w:t xml:space="preserve">, </w:t>
            </w:r>
            <w:proofErr w:type="spellStart"/>
            <w:r w:rsidRPr="005B41C5">
              <w:t>субота</w:t>
            </w:r>
            <w:proofErr w:type="spellEnd"/>
            <w:r w:rsidRPr="005B41C5">
              <w:t xml:space="preserve"> – з 8:30 – 13:30.</w:t>
            </w:r>
          </w:p>
          <w:p w14:paraId="5B391232" w14:textId="77777777" w:rsidR="00E672EE" w:rsidRPr="005B41C5" w:rsidRDefault="00E672EE" w:rsidP="00407C9A">
            <w:pPr>
              <w:contextualSpacing/>
              <w:rPr>
                <w:b/>
              </w:rPr>
            </w:pPr>
            <w:r w:rsidRPr="005B41C5">
              <w:rPr>
                <w:b/>
              </w:rPr>
              <w:t xml:space="preserve">Без перерви на </w:t>
            </w:r>
            <w:proofErr w:type="spellStart"/>
            <w:r w:rsidRPr="005B41C5">
              <w:rPr>
                <w:b/>
              </w:rPr>
              <w:t>обід</w:t>
            </w:r>
            <w:proofErr w:type="spellEnd"/>
            <w:r>
              <w:rPr>
                <w:b/>
              </w:rPr>
              <w:t>.</w:t>
            </w:r>
          </w:p>
          <w:p w14:paraId="377C00F3" w14:textId="77777777" w:rsidR="00E672EE" w:rsidRPr="00D00C82" w:rsidRDefault="00E672EE" w:rsidP="00407C9A">
            <w:pPr>
              <w:contextualSpacing/>
            </w:pPr>
            <w:proofErr w:type="spellStart"/>
            <w:r w:rsidRPr="005B41C5">
              <w:rPr>
                <w:b/>
                <w:bCs/>
              </w:rPr>
              <w:t>Вихідний</w:t>
            </w:r>
            <w:proofErr w:type="spellEnd"/>
            <w:r w:rsidRPr="005B41C5">
              <w:rPr>
                <w:b/>
                <w:bCs/>
              </w:rPr>
              <w:t xml:space="preserve"> день</w:t>
            </w:r>
            <w:r w:rsidRPr="005B41C5">
              <w:t xml:space="preserve"> – </w:t>
            </w:r>
            <w:proofErr w:type="spellStart"/>
            <w:r w:rsidRPr="005B41C5">
              <w:t>неділя</w:t>
            </w:r>
            <w:proofErr w:type="spellEnd"/>
            <w:r w:rsidRPr="005B41C5">
              <w:t>.</w:t>
            </w:r>
          </w:p>
        </w:tc>
      </w:tr>
      <w:tr w:rsidR="00E672EE" w:rsidRPr="005647E4" w14:paraId="63A1FFBA" w14:textId="77777777" w:rsidTr="00407C9A">
        <w:tc>
          <w:tcPr>
            <w:tcW w:w="434" w:type="dxa"/>
          </w:tcPr>
          <w:p w14:paraId="674B9180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19D15C" w14:textId="77777777" w:rsidR="00E672EE" w:rsidRPr="00F94EC9" w:rsidRDefault="00E672EE" w:rsidP="00407C9A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Телефон/</w:t>
            </w:r>
            <w:proofErr w:type="spellStart"/>
            <w:proofErr w:type="gramStart"/>
            <w:r>
              <w:rPr>
                <w:lang w:eastAsia="uk-UA"/>
              </w:rPr>
              <w:t>факс,</w:t>
            </w:r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proofErr w:type="gramEnd"/>
            <w:r w:rsidRPr="00F94EC9">
              <w:rPr>
                <w:lang w:eastAsia="uk-UA"/>
              </w:rPr>
              <w:t xml:space="preserve"> адреса</w:t>
            </w:r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6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1ABE9" w14:textId="77777777" w:rsidR="00E672EE" w:rsidRPr="00524AA7" w:rsidRDefault="00E672EE" w:rsidP="00407C9A">
            <w:r w:rsidRPr="00524AA7">
              <w:t>(0312) 630104</w:t>
            </w:r>
          </w:p>
          <w:p w14:paraId="5FACDC4A" w14:textId="77777777" w:rsidR="00E672EE" w:rsidRPr="00524AA7" w:rsidRDefault="00E672EE" w:rsidP="00407C9A">
            <w:r w:rsidRPr="00524AA7">
              <w:t>(0312) 42 80 28</w:t>
            </w:r>
          </w:p>
          <w:p w14:paraId="058BEA23" w14:textId="77777777" w:rsidR="00E672EE" w:rsidRPr="00524AA7" w:rsidRDefault="00E672EE" w:rsidP="00407C9A">
            <w:proofErr w:type="gramStart"/>
            <w:r>
              <w:rPr>
                <w:lang w:val="en-US"/>
              </w:rPr>
              <w:t>E</w:t>
            </w:r>
            <w:r w:rsidRPr="00524AA7">
              <w:t>-</w:t>
            </w:r>
            <w:r>
              <w:rPr>
                <w:lang w:val="en-US"/>
              </w:rPr>
              <w:t>mail</w:t>
            </w:r>
            <w:r w:rsidRPr="00524AA7">
              <w:t>:</w:t>
            </w:r>
            <w:proofErr w:type="spellStart"/>
            <w:r w:rsidRPr="00860451">
              <w:rPr>
                <w:lang w:val="en-US"/>
              </w:rPr>
              <w:t>cnap</w:t>
            </w:r>
            <w:proofErr w:type="spellEnd"/>
            <w:r w:rsidRPr="00524AA7">
              <w:t>@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 w:rsidRPr="00524AA7">
              <w:t>-</w:t>
            </w:r>
            <w:proofErr w:type="spellStart"/>
            <w:r>
              <w:rPr>
                <w:lang w:val="en-US"/>
              </w:rPr>
              <w:t>uzhgorod</w:t>
            </w:r>
            <w:proofErr w:type="spellEnd"/>
            <w:r w:rsidRPr="00524AA7">
              <w:t>.</w:t>
            </w:r>
            <w:r>
              <w:rPr>
                <w:lang w:val="en-US"/>
              </w:rPr>
              <w:t>gov</w:t>
            </w:r>
            <w:r w:rsidRPr="00524AA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</w:p>
        </w:tc>
      </w:tr>
      <w:tr w:rsidR="00E672EE" w:rsidRPr="00417A4F" w14:paraId="1D302783" w14:textId="77777777" w:rsidTr="00407C9A">
        <w:tc>
          <w:tcPr>
            <w:tcW w:w="9926" w:type="dxa"/>
            <w:gridSpan w:val="4"/>
          </w:tcPr>
          <w:p w14:paraId="58DC798E" w14:textId="77777777" w:rsidR="00E672EE" w:rsidRPr="008127F2" w:rsidRDefault="00E672EE" w:rsidP="00407C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672EE" w:rsidRPr="00E30780" w14:paraId="19825A96" w14:textId="77777777" w:rsidTr="00407C9A">
        <w:tc>
          <w:tcPr>
            <w:tcW w:w="434" w:type="dxa"/>
          </w:tcPr>
          <w:p w14:paraId="5B6887C8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051" w:type="dxa"/>
            <w:gridSpan w:val="2"/>
          </w:tcPr>
          <w:p w14:paraId="542DF087" w14:textId="77777777" w:rsidR="00E672EE" w:rsidRPr="00480E47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6441" w:type="dxa"/>
          </w:tcPr>
          <w:p w14:paraId="017141F7" w14:textId="77777777" w:rsidR="00E672EE" w:rsidRDefault="00E672EE" w:rsidP="00407C9A">
            <w:pPr>
              <w:jc w:val="both"/>
              <w:rPr>
                <w:lang w:val="uk-UA"/>
              </w:rPr>
            </w:pPr>
            <w:r w:rsidRPr="00F31482">
              <w:rPr>
                <w:lang w:val="uk-UA"/>
              </w:rPr>
              <w:t xml:space="preserve"> „Про статус і соціальний захист громадян, які постраждали внаслідо</w:t>
            </w:r>
            <w:r>
              <w:rPr>
                <w:lang w:val="uk-UA"/>
              </w:rPr>
              <w:t xml:space="preserve">к Чорнобильської катастрофи” зі змінами </w:t>
            </w:r>
            <w:r w:rsidRPr="00F31482">
              <w:rPr>
                <w:lang w:val="uk-UA"/>
              </w:rPr>
              <w:t>28.02.1991 № 796-</w:t>
            </w:r>
            <w:r w:rsidRPr="00F31482">
              <w:t>XII</w:t>
            </w:r>
          </w:p>
          <w:p w14:paraId="70FC48D0" w14:textId="77777777" w:rsidR="00E672EE" w:rsidRPr="00E30780" w:rsidRDefault="00E672EE" w:rsidP="00407C9A">
            <w:pPr>
              <w:jc w:val="both"/>
              <w:rPr>
                <w:lang w:val="uk-UA"/>
              </w:rPr>
            </w:pPr>
            <w:proofErr w:type="gramStart"/>
            <w:r>
              <w:t>« Про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t>адміністративні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послуги</w:t>
            </w:r>
            <w:proofErr w:type="spellEnd"/>
            <w:r>
              <w:t>»</w:t>
            </w:r>
          </w:p>
        </w:tc>
      </w:tr>
      <w:tr w:rsidR="00E672EE" w:rsidRPr="00E30780" w14:paraId="1CDAC8C6" w14:textId="77777777" w:rsidTr="00407C9A">
        <w:tc>
          <w:tcPr>
            <w:tcW w:w="434" w:type="dxa"/>
          </w:tcPr>
          <w:p w14:paraId="38D9F7A5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051" w:type="dxa"/>
            <w:gridSpan w:val="2"/>
          </w:tcPr>
          <w:p w14:paraId="1CFE55E7" w14:textId="77777777" w:rsidR="00E672EE" w:rsidRPr="00480E47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441" w:type="dxa"/>
          </w:tcPr>
          <w:p w14:paraId="6432340A" w14:textId="77777777" w:rsidR="00E672EE" w:rsidRDefault="00E672EE" w:rsidP="00407C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8B680E">
              <w:t xml:space="preserve">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>
              <w:t xml:space="preserve">” 20.09.2005 </w:t>
            </w:r>
            <w:r w:rsidRPr="008B680E">
              <w:t xml:space="preserve"> № 936 </w:t>
            </w:r>
          </w:p>
          <w:p w14:paraId="75035B84" w14:textId="77777777" w:rsidR="00E672EE" w:rsidRPr="008127F2" w:rsidRDefault="00E672EE" w:rsidP="00407C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hyperlink r:id="rId8" w:tgtFrame="_blank" w:history="1"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Pr="005A18F0">
              <w:t>21.05.1992 № 258</w:t>
            </w:r>
            <w:r w:rsidRPr="008B680E">
              <w:rPr>
                <w:rStyle w:val="apple-converted-space"/>
              </w:rPr>
              <w:t> </w:t>
            </w:r>
          </w:p>
        </w:tc>
      </w:tr>
      <w:tr w:rsidR="00E672EE" w:rsidRPr="00C7717B" w14:paraId="7F39D7B5" w14:textId="77777777" w:rsidTr="00407C9A">
        <w:tc>
          <w:tcPr>
            <w:tcW w:w="434" w:type="dxa"/>
          </w:tcPr>
          <w:p w14:paraId="1055041D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051" w:type="dxa"/>
            <w:gridSpan w:val="2"/>
          </w:tcPr>
          <w:p w14:paraId="288B7825" w14:textId="77777777" w:rsidR="00E672EE" w:rsidRPr="00480E47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6441" w:type="dxa"/>
          </w:tcPr>
          <w:p w14:paraId="098CF258" w14:textId="77777777" w:rsidR="00E672EE" w:rsidRPr="008127F2" w:rsidRDefault="00E672EE" w:rsidP="00407C9A">
            <w:pPr>
              <w:jc w:val="both"/>
              <w:rPr>
                <w:lang w:val="uk-UA"/>
              </w:rPr>
            </w:pPr>
            <w:r w:rsidRPr="00666124">
              <w:rPr>
                <w:shd w:val="clear" w:color="auto" w:fill="FFFFFF"/>
                <w:lang w:val="uk-UA"/>
              </w:rPr>
              <w:t>Наказ Міністерства соціальної політики України 19.09.2006 №345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666124">
              <w:rPr>
                <w:shd w:val="clear" w:color="auto" w:fill="FFFFFF"/>
                <w:lang w:val="uk-UA"/>
              </w:rPr>
              <w:t xml:space="preserve">„Про затвердження Інструкції щодо порядку оформлення і ведення особових справ отримувачів усіх </w:t>
            </w:r>
            <w:r w:rsidRPr="00666124">
              <w:rPr>
                <w:shd w:val="clear" w:color="auto" w:fill="FFFFFF"/>
                <w:lang w:val="uk-UA"/>
              </w:rPr>
              <w:lastRenderedPageBreak/>
              <w:t>видів соціальної допомоги” (зі змінами)</w:t>
            </w:r>
          </w:p>
        </w:tc>
      </w:tr>
      <w:tr w:rsidR="00E672EE" w:rsidRPr="008127F2" w14:paraId="6CA0B07A" w14:textId="77777777" w:rsidTr="00407C9A">
        <w:tc>
          <w:tcPr>
            <w:tcW w:w="9926" w:type="dxa"/>
            <w:gridSpan w:val="4"/>
          </w:tcPr>
          <w:p w14:paraId="69152E5E" w14:textId="77777777" w:rsidR="00E672EE" w:rsidRPr="008127F2" w:rsidRDefault="00E672EE" w:rsidP="00407C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Умови отримання адміністративної послуги </w:t>
            </w:r>
          </w:p>
        </w:tc>
      </w:tr>
      <w:tr w:rsidR="00E672EE" w:rsidRPr="00E30780" w14:paraId="64EA188F" w14:textId="77777777" w:rsidTr="00407C9A">
        <w:tc>
          <w:tcPr>
            <w:tcW w:w="606" w:type="dxa"/>
            <w:gridSpan w:val="2"/>
          </w:tcPr>
          <w:p w14:paraId="6B9F1A79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C7925C" w14:textId="77777777" w:rsidR="00E672EE" w:rsidRPr="00F94EC9" w:rsidRDefault="00E672EE" w:rsidP="00407C9A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Підстава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</w:p>
        </w:tc>
        <w:tc>
          <w:tcPr>
            <w:tcW w:w="6441" w:type="dxa"/>
          </w:tcPr>
          <w:p w14:paraId="7046BDBE" w14:textId="77777777" w:rsidR="00E672EE" w:rsidRPr="00674BCA" w:rsidRDefault="00E672EE" w:rsidP="00407C9A">
            <w:pPr>
              <w:jc w:val="both"/>
              <w:rPr>
                <w:color w:val="000000"/>
                <w:lang w:val="uk-UA"/>
              </w:rPr>
            </w:pPr>
            <w:r>
              <w:rPr>
                <w:rStyle w:val="rvts0"/>
                <w:lang w:val="uk-UA"/>
              </w:rPr>
              <w:t>Встановлення статусу учасника ліквідації наслідків аварії на Чорнобильській ЧАЕС, учасника ліквідації ядерних аварій, віднесених до категорії 1, або 2; потерпілого від Чорнобильської катастрофи, віднесеного до категорій 1, або 2; потерпілого віл радіаційного опромінення, віднесеного до категорій  або 2</w:t>
            </w:r>
          </w:p>
        </w:tc>
      </w:tr>
      <w:tr w:rsidR="00E672EE" w:rsidRPr="005E4134" w14:paraId="17AFDBF5" w14:textId="77777777" w:rsidTr="00407C9A">
        <w:tc>
          <w:tcPr>
            <w:tcW w:w="606" w:type="dxa"/>
            <w:gridSpan w:val="2"/>
          </w:tcPr>
          <w:p w14:paraId="03BD0D94" w14:textId="77777777" w:rsidR="00E672EE" w:rsidRPr="00480E47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EA243" w14:textId="77777777" w:rsidR="00E672EE" w:rsidRPr="00F94EC9" w:rsidRDefault="00E672EE" w:rsidP="00407C9A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D2AE7">
              <w:t>необхідних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1D2AE7">
              <w:t>документів</w:t>
            </w:r>
            <w:proofErr w:type="spellEnd"/>
          </w:p>
        </w:tc>
        <w:tc>
          <w:tcPr>
            <w:tcW w:w="6441" w:type="dxa"/>
          </w:tcPr>
          <w:p w14:paraId="5A63A05B" w14:textId="77777777" w:rsidR="00E672EE" w:rsidRPr="002E67FF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>Для пр</w:t>
            </w:r>
            <w:r>
              <w:rPr>
                <w:i/>
                <w:color w:val="000000"/>
                <w:lang w:val="uk-UA"/>
              </w:rPr>
              <w:t>изначення та виплати компенсації</w:t>
            </w:r>
            <w:r w:rsidRPr="002E67FF">
              <w:rPr>
                <w:i/>
                <w:color w:val="000000"/>
                <w:lang w:val="uk-UA"/>
              </w:rPr>
              <w:t xml:space="preserve"> та </w:t>
            </w:r>
            <w:r>
              <w:rPr>
                <w:i/>
                <w:color w:val="000000"/>
                <w:lang w:val="uk-UA"/>
              </w:rPr>
              <w:t xml:space="preserve">вартості продуктів харчування (далі – грошова компенсація) </w:t>
            </w:r>
            <w:r w:rsidRPr="002E67FF">
              <w:rPr>
                <w:i/>
                <w:color w:val="000000"/>
                <w:lang w:val="uk-UA"/>
              </w:rPr>
              <w:t xml:space="preserve">учасникам ліквідації наслідків аварії  на Чорнобильській АЕС, учасникам ліквідації ядерних </w:t>
            </w:r>
            <w:proofErr w:type="spellStart"/>
            <w:r w:rsidRPr="002E67FF">
              <w:rPr>
                <w:i/>
                <w:color w:val="000000"/>
                <w:lang w:val="uk-UA"/>
              </w:rPr>
              <w:t>аварій,</w:t>
            </w:r>
            <w:r>
              <w:rPr>
                <w:i/>
                <w:lang w:val="uk-UA"/>
              </w:rPr>
              <w:t>віднесених</w:t>
            </w:r>
            <w:proofErr w:type="spellEnd"/>
            <w:r>
              <w:rPr>
                <w:i/>
                <w:lang w:val="uk-UA"/>
              </w:rPr>
              <w:t xml:space="preserve"> до категорії 1, </w:t>
            </w:r>
            <w:r w:rsidRPr="002E67FF">
              <w:rPr>
                <w:i/>
                <w:lang w:val="uk-UA"/>
              </w:rPr>
              <w:t>потерпілими від Чорнобильської катастрофи, потерпілими від радіаційного опромінення, віднесеним до категорії 1:</w:t>
            </w:r>
          </w:p>
          <w:p w14:paraId="3B0BAFDB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 З</w:t>
            </w:r>
            <w:r w:rsidRPr="002819AB">
              <w:rPr>
                <w:color w:val="000000"/>
                <w:lang w:val="uk-UA"/>
              </w:rPr>
              <w:t>аява</w:t>
            </w:r>
            <w:r>
              <w:rPr>
                <w:color w:val="000000"/>
                <w:lang w:val="uk-UA"/>
              </w:rPr>
              <w:t>, за формою затвердженою наказом Міністерства соціальної політики України від 09.01.2023 №3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4A663482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0" w:name="n47"/>
            <w:bookmarkEnd w:id="0"/>
            <w:r>
              <w:rPr>
                <w:color w:val="000000"/>
                <w:lang w:val="uk-UA"/>
              </w:rPr>
              <w:t>2. Паспорт заявника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4DF931CC" w14:textId="77777777" w:rsidR="00E672EE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48"/>
            <w:bookmarkEnd w:id="1"/>
            <w:r>
              <w:rPr>
                <w:color w:val="000000"/>
                <w:lang w:val="uk-UA"/>
              </w:rPr>
              <w:t>3. РНОКПП;</w:t>
            </w:r>
          </w:p>
          <w:p w14:paraId="6BF83F64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4.П</w:t>
            </w:r>
            <w:r w:rsidRPr="005F2BB6">
              <w:rPr>
                <w:color w:val="000000"/>
                <w:lang w:val="uk-UA"/>
              </w:rPr>
              <w:t xml:space="preserve">освідчення </w:t>
            </w:r>
            <w:r>
              <w:rPr>
                <w:color w:val="000000"/>
                <w:lang w:val="uk-UA"/>
              </w:rPr>
              <w:t>учасника</w:t>
            </w:r>
            <w:r w:rsidRPr="003F140F">
              <w:rPr>
                <w:color w:val="000000"/>
                <w:lang w:val="uk-UA"/>
              </w:rPr>
              <w:t xml:space="preserve"> ліквідації наслідків аварії  </w:t>
            </w:r>
            <w:r>
              <w:rPr>
                <w:color w:val="000000"/>
                <w:lang w:val="uk-UA"/>
              </w:rPr>
              <w:t>на Чорнобильській АЕС, учасника</w:t>
            </w:r>
            <w:r w:rsidRPr="003F140F">
              <w:rPr>
                <w:color w:val="000000"/>
                <w:lang w:val="uk-UA"/>
              </w:rPr>
              <w:t xml:space="preserve">  ліквідації ядерних аварій, віднесених до категорії 1, </w:t>
            </w:r>
            <w:r>
              <w:rPr>
                <w:color w:val="000000"/>
                <w:lang w:val="uk-UA"/>
              </w:rPr>
              <w:t>потерпілого</w:t>
            </w:r>
            <w:r w:rsidRPr="003F140F">
              <w:rPr>
                <w:color w:val="000000"/>
                <w:lang w:val="uk-UA"/>
              </w:rPr>
              <w:t xml:space="preserve"> від Чорноб</w:t>
            </w:r>
            <w:r>
              <w:rPr>
                <w:color w:val="000000"/>
                <w:lang w:val="uk-UA"/>
              </w:rPr>
              <w:t>ильської катастрофи, потерпілого</w:t>
            </w:r>
            <w:r w:rsidRPr="003F140F">
              <w:rPr>
                <w:color w:val="000000"/>
                <w:lang w:val="uk-UA"/>
              </w:rPr>
              <w:t xml:space="preserve"> від раді</w:t>
            </w:r>
            <w:r>
              <w:rPr>
                <w:color w:val="000000"/>
                <w:lang w:val="uk-UA"/>
              </w:rPr>
              <w:t>аційного опромінення, віднесених</w:t>
            </w:r>
            <w:r w:rsidRPr="003F140F">
              <w:rPr>
                <w:color w:val="000000"/>
                <w:lang w:val="uk-UA"/>
              </w:rPr>
              <w:t xml:space="preserve"> до категорії 1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2DA4C8D4" w14:textId="77777777" w:rsidR="00E672EE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>
              <w:rPr>
                <w:lang w:val="uk-UA"/>
              </w:rPr>
              <w:t xml:space="preserve">Довідка банку </w:t>
            </w:r>
            <w:r w:rsidRPr="001260A5">
              <w:rPr>
                <w:lang w:val="uk-UA"/>
              </w:rPr>
              <w:t>з реквізитами отримувача  для зарахування  компенсаційних виплат</w:t>
            </w:r>
            <w:r>
              <w:rPr>
                <w:lang w:val="uk-UA"/>
              </w:rPr>
              <w:t>.</w:t>
            </w:r>
          </w:p>
          <w:p w14:paraId="25B93D44" w14:textId="77777777" w:rsidR="00E672EE" w:rsidRPr="002E67FF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>Для пр</w:t>
            </w:r>
            <w:r>
              <w:rPr>
                <w:i/>
                <w:color w:val="000000"/>
                <w:lang w:val="uk-UA"/>
              </w:rPr>
              <w:t>изначення та виплати компенсації</w:t>
            </w:r>
            <w:r w:rsidRPr="002E67FF">
              <w:rPr>
                <w:i/>
                <w:color w:val="000000"/>
                <w:lang w:val="uk-UA"/>
              </w:rPr>
              <w:t xml:space="preserve"> та </w:t>
            </w:r>
            <w:r>
              <w:rPr>
                <w:i/>
                <w:color w:val="000000"/>
                <w:lang w:val="uk-UA"/>
              </w:rPr>
              <w:t xml:space="preserve">вартості продуктів харчування (далі – грошова компенсація) </w:t>
            </w:r>
            <w:r w:rsidRPr="002E67FF">
              <w:rPr>
                <w:i/>
                <w:color w:val="000000"/>
                <w:lang w:val="uk-UA"/>
              </w:rPr>
              <w:t xml:space="preserve">учасникам ліквідації наслідків аварії  на Чорнобильській АЕС, учасникам ліквідації ядерних </w:t>
            </w:r>
            <w:proofErr w:type="spellStart"/>
            <w:r w:rsidRPr="002E67FF">
              <w:rPr>
                <w:i/>
                <w:color w:val="000000"/>
                <w:lang w:val="uk-UA"/>
              </w:rPr>
              <w:t>аварій,</w:t>
            </w:r>
            <w:r>
              <w:rPr>
                <w:i/>
                <w:lang w:val="uk-UA"/>
              </w:rPr>
              <w:t>віднесених</w:t>
            </w:r>
            <w:proofErr w:type="spellEnd"/>
            <w:r>
              <w:rPr>
                <w:i/>
                <w:lang w:val="uk-UA"/>
              </w:rPr>
              <w:t xml:space="preserve"> до категорії 2, </w:t>
            </w:r>
            <w:r w:rsidRPr="002E67FF">
              <w:rPr>
                <w:i/>
                <w:lang w:val="uk-UA"/>
              </w:rPr>
              <w:t>потерпілими від Чорнобильської катастрофи, потерпілими від радіаційного опромі</w:t>
            </w:r>
            <w:r>
              <w:rPr>
                <w:i/>
                <w:lang w:val="uk-UA"/>
              </w:rPr>
              <w:t>нення, віднесеним до категорії 2</w:t>
            </w:r>
            <w:r w:rsidRPr="002E67FF">
              <w:rPr>
                <w:i/>
                <w:lang w:val="uk-UA"/>
              </w:rPr>
              <w:t>:</w:t>
            </w:r>
          </w:p>
          <w:p w14:paraId="4E7021C9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 З</w:t>
            </w:r>
            <w:r w:rsidRPr="002819AB">
              <w:rPr>
                <w:color w:val="000000"/>
                <w:lang w:val="uk-UA"/>
              </w:rPr>
              <w:t>аява</w:t>
            </w:r>
            <w:r>
              <w:rPr>
                <w:color w:val="000000"/>
                <w:lang w:val="uk-UA"/>
              </w:rPr>
              <w:t>, за формою затвердженою наказом Міністерства соціальної політики України від 09.01.2023 №3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3ECCEBD2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Паспорт заявника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567F9BEC" w14:textId="77777777" w:rsidR="00E672EE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 РНОКПП;</w:t>
            </w:r>
          </w:p>
          <w:p w14:paraId="788D9542" w14:textId="77777777" w:rsidR="00E672EE" w:rsidRPr="005F2BB6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4.П</w:t>
            </w:r>
            <w:r w:rsidRPr="005F2BB6">
              <w:rPr>
                <w:color w:val="000000"/>
                <w:lang w:val="uk-UA"/>
              </w:rPr>
              <w:t xml:space="preserve">освідчення </w:t>
            </w:r>
            <w:r>
              <w:rPr>
                <w:color w:val="000000"/>
                <w:lang w:val="uk-UA"/>
              </w:rPr>
              <w:t>учасника</w:t>
            </w:r>
            <w:r w:rsidRPr="003F140F">
              <w:rPr>
                <w:color w:val="000000"/>
                <w:lang w:val="uk-UA"/>
              </w:rPr>
              <w:t xml:space="preserve"> ліквідації наслідків аварії  </w:t>
            </w:r>
            <w:r>
              <w:rPr>
                <w:color w:val="000000"/>
                <w:lang w:val="uk-UA"/>
              </w:rPr>
              <w:t>на Чорнобильській АЕС, учасника</w:t>
            </w:r>
            <w:r w:rsidRPr="003F140F">
              <w:rPr>
                <w:color w:val="000000"/>
                <w:lang w:val="uk-UA"/>
              </w:rPr>
              <w:t xml:space="preserve">  ліквідації ядерних аварій, </w:t>
            </w:r>
            <w:r>
              <w:rPr>
                <w:color w:val="000000"/>
                <w:lang w:val="uk-UA"/>
              </w:rPr>
              <w:t>віднесених до категорії 2</w:t>
            </w:r>
            <w:r w:rsidRPr="003F140F">
              <w:rPr>
                <w:color w:val="000000"/>
                <w:lang w:val="uk-UA"/>
              </w:rPr>
              <w:t xml:space="preserve">, </w:t>
            </w:r>
            <w:r>
              <w:rPr>
                <w:color w:val="000000"/>
                <w:lang w:val="uk-UA"/>
              </w:rPr>
              <w:t>потерпілого</w:t>
            </w:r>
            <w:r w:rsidRPr="003F140F">
              <w:rPr>
                <w:color w:val="000000"/>
                <w:lang w:val="uk-UA"/>
              </w:rPr>
              <w:t xml:space="preserve"> від Чорноб</w:t>
            </w:r>
            <w:r>
              <w:rPr>
                <w:color w:val="000000"/>
                <w:lang w:val="uk-UA"/>
              </w:rPr>
              <w:t>ильської катастрофи, потерпілого</w:t>
            </w:r>
            <w:r w:rsidRPr="003F140F">
              <w:rPr>
                <w:color w:val="000000"/>
                <w:lang w:val="uk-UA"/>
              </w:rPr>
              <w:t xml:space="preserve"> від раді</w:t>
            </w:r>
            <w:r>
              <w:rPr>
                <w:color w:val="000000"/>
                <w:lang w:val="uk-UA"/>
              </w:rPr>
              <w:t>аційного опромінення, віднесених до категорії 2</w:t>
            </w:r>
            <w:r w:rsidRPr="005F2BB6">
              <w:rPr>
                <w:color w:val="000000"/>
                <w:lang w:val="uk-UA"/>
              </w:rPr>
              <w:t>;</w:t>
            </w:r>
          </w:p>
          <w:p w14:paraId="6AA3EDB9" w14:textId="77777777" w:rsidR="00E672EE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>
              <w:rPr>
                <w:lang w:val="uk-UA"/>
              </w:rPr>
              <w:t xml:space="preserve">Довідкабанку </w:t>
            </w:r>
            <w:r w:rsidRPr="001260A5">
              <w:rPr>
                <w:lang w:val="uk-UA"/>
              </w:rPr>
              <w:t>з реквізитами отримувача  для зарахування  компенсаційних виплат</w:t>
            </w:r>
            <w:r>
              <w:rPr>
                <w:lang w:val="uk-UA"/>
              </w:rPr>
              <w:t>.</w:t>
            </w:r>
          </w:p>
          <w:p w14:paraId="2DE3D003" w14:textId="77777777" w:rsidR="00E672EE" w:rsidRPr="00865A27" w:rsidRDefault="00E672EE" w:rsidP="00407C9A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E672EE" w:rsidRPr="005A18F0" w14:paraId="47607F35" w14:textId="77777777" w:rsidTr="00407C9A">
        <w:tc>
          <w:tcPr>
            <w:tcW w:w="606" w:type="dxa"/>
            <w:gridSpan w:val="2"/>
          </w:tcPr>
          <w:p w14:paraId="509609D0" w14:textId="77777777" w:rsidR="00E672EE" w:rsidRPr="0011591B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3592A" w14:textId="77777777" w:rsidR="00E672EE" w:rsidRPr="002B6C94" w:rsidRDefault="00E672EE" w:rsidP="00407C9A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документів</w:t>
            </w:r>
            <w:proofErr w:type="spellEnd"/>
          </w:p>
        </w:tc>
        <w:tc>
          <w:tcPr>
            <w:tcW w:w="6441" w:type="dxa"/>
          </w:tcPr>
          <w:p w14:paraId="4680699D" w14:textId="77777777" w:rsidR="00E672EE" w:rsidRPr="0011591B" w:rsidRDefault="00E672EE" w:rsidP="00407C9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F6062">
              <w:t>Особисто</w:t>
            </w:r>
            <w:r>
              <w:t xml:space="preserve"> заявником /</w:t>
            </w:r>
            <w:r w:rsidRPr="001F6062">
              <w:t xml:space="preserve"> уповноважен</w:t>
            </w:r>
            <w:r>
              <w:t>им представником</w:t>
            </w:r>
          </w:p>
        </w:tc>
      </w:tr>
      <w:tr w:rsidR="00E672EE" w:rsidRPr="00417A4F" w14:paraId="06BB22B6" w14:textId="77777777" w:rsidTr="00407C9A">
        <w:tc>
          <w:tcPr>
            <w:tcW w:w="606" w:type="dxa"/>
            <w:gridSpan w:val="2"/>
          </w:tcPr>
          <w:p w14:paraId="5BFCDF8E" w14:textId="77777777" w:rsidR="00E672EE" w:rsidRPr="00255D19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19397C" w14:textId="77777777" w:rsidR="00E672EE" w:rsidRPr="001038DC" w:rsidRDefault="00E672EE" w:rsidP="00407C9A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</w:p>
        </w:tc>
        <w:tc>
          <w:tcPr>
            <w:tcW w:w="6441" w:type="dxa"/>
          </w:tcPr>
          <w:p w14:paraId="55BEF6EE" w14:textId="77777777" w:rsidR="00E672EE" w:rsidRPr="00AE0E6F" w:rsidRDefault="00E672EE" w:rsidP="00407C9A">
            <w:pPr>
              <w:jc w:val="both"/>
              <w:rPr>
                <w:sz w:val="23"/>
                <w:szCs w:val="23"/>
              </w:rPr>
            </w:pPr>
            <w:proofErr w:type="spellStart"/>
            <w:r w:rsidRPr="00AE0E6F">
              <w:rPr>
                <w:sz w:val="23"/>
                <w:szCs w:val="23"/>
              </w:rPr>
              <w:t>Адміністративна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послуга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надається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безоплатно</w:t>
            </w:r>
            <w:proofErr w:type="spellEnd"/>
          </w:p>
          <w:p w14:paraId="1A13DABC" w14:textId="77777777" w:rsidR="00E672EE" w:rsidRPr="00AE0E6F" w:rsidRDefault="00E672EE" w:rsidP="00407C9A">
            <w:pPr>
              <w:jc w:val="both"/>
              <w:rPr>
                <w:sz w:val="23"/>
                <w:szCs w:val="23"/>
              </w:rPr>
            </w:pPr>
          </w:p>
        </w:tc>
      </w:tr>
      <w:tr w:rsidR="00E672EE" w:rsidRPr="00417A4F" w14:paraId="68F29CBD" w14:textId="77777777" w:rsidTr="00407C9A">
        <w:tc>
          <w:tcPr>
            <w:tcW w:w="606" w:type="dxa"/>
            <w:gridSpan w:val="2"/>
          </w:tcPr>
          <w:p w14:paraId="542F4D5F" w14:textId="77777777" w:rsidR="00E672EE" w:rsidRPr="0011591B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B82AA0" w14:textId="77777777" w:rsidR="00E672EE" w:rsidRPr="001038DC" w:rsidRDefault="00E672EE" w:rsidP="00407C9A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</w:p>
        </w:tc>
        <w:tc>
          <w:tcPr>
            <w:tcW w:w="6441" w:type="dxa"/>
          </w:tcPr>
          <w:p w14:paraId="7548124A" w14:textId="77777777" w:rsidR="00E672EE" w:rsidRPr="00AE0E6F" w:rsidRDefault="00E672EE" w:rsidP="00407C9A">
            <w:pPr>
              <w:shd w:val="clear" w:color="auto" w:fill="FFFFFF"/>
              <w:jc w:val="both"/>
              <w:textAlignment w:val="baseline"/>
              <w:rPr>
                <w:sz w:val="23"/>
                <w:szCs w:val="23"/>
              </w:rPr>
            </w:pPr>
            <w:r w:rsidRPr="00AE0E6F">
              <w:rPr>
                <w:sz w:val="23"/>
                <w:szCs w:val="23"/>
              </w:rPr>
              <w:t xml:space="preserve">Не </w:t>
            </w:r>
            <w:proofErr w:type="spellStart"/>
            <w:r w:rsidRPr="00AE0E6F">
              <w:rPr>
                <w:sz w:val="23"/>
                <w:szCs w:val="23"/>
              </w:rPr>
              <w:t>пізніше</w:t>
            </w:r>
            <w:proofErr w:type="spellEnd"/>
            <w:r w:rsidRPr="00AE0E6F">
              <w:rPr>
                <w:sz w:val="23"/>
                <w:szCs w:val="23"/>
              </w:rPr>
              <w:t xml:space="preserve"> 10 </w:t>
            </w:r>
            <w:proofErr w:type="spellStart"/>
            <w:r w:rsidRPr="00AE0E6F">
              <w:rPr>
                <w:sz w:val="23"/>
                <w:szCs w:val="23"/>
              </w:rPr>
              <w:t>днів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після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надходження</w:t>
            </w:r>
            <w:proofErr w:type="spellEnd"/>
            <w:r w:rsidRPr="00AE0E6F">
              <w:rPr>
                <w:sz w:val="23"/>
                <w:szCs w:val="23"/>
              </w:rPr>
              <w:t xml:space="preserve"> заяви </w:t>
            </w:r>
            <w:proofErr w:type="spellStart"/>
            <w:r w:rsidRPr="00AE0E6F">
              <w:rPr>
                <w:sz w:val="23"/>
                <w:szCs w:val="23"/>
              </w:rPr>
              <w:t>зі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всіма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необхідними</w:t>
            </w:r>
            <w:proofErr w:type="spellEnd"/>
            <w:r w:rsidRPr="00AE0E6F">
              <w:rPr>
                <w:sz w:val="23"/>
                <w:szCs w:val="23"/>
              </w:rPr>
              <w:t xml:space="preserve"> документами</w:t>
            </w:r>
          </w:p>
        </w:tc>
      </w:tr>
      <w:tr w:rsidR="00E672EE" w:rsidRPr="00C7717B" w14:paraId="1AD0A71B" w14:textId="77777777" w:rsidTr="00407C9A">
        <w:tc>
          <w:tcPr>
            <w:tcW w:w="606" w:type="dxa"/>
            <w:gridSpan w:val="2"/>
          </w:tcPr>
          <w:p w14:paraId="3E73E23E" w14:textId="77777777" w:rsidR="00E672EE" w:rsidRPr="0011591B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BB275B" w14:textId="77777777" w:rsidR="00E672EE" w:rsidRPr="00E87995" w:rsidRDefault="00E672EE" w:rsidP="00407C9A">
            <w:pPr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861D01">
              <w:rPr>
                <w:lang w:eastAsia="uk-UA"/>
              </w:rPr>
              <w:t>підстав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</w:p>
        </w:tc>
        <w:tc>
          <w:tcPr>
            <w:tcW w:w="6441" w:type="dxa"/>
          </w:tcPr>
          <w:p w14:paraId="6CE1CF28" w14:textId="77777777" w:rsidR="00E672EE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1.П</w:t>
            </w:r>
            <w:r w:rsidRPr="0011591B">
              <w:rPr>
                <w:lang w:val="uk-UA"/>
              </w:rPr>
              <w:t>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14:paraId="2DD53089" w14:textId="77777777" w:rsidR="00E672EE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2.Зміна місця реєстрації;</w:t>
            </w:r>
          </w:p>
          <w:p w14:paraId="66B3CD1C" w14:textId="77777777" w:rsidR="00E672EE" w:rsidRPr="00417A4F" w:rsidRDefault="00E672EE" w:rsidP="00407C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</w:t>
            </w:r>
            <w:r w:rsidRPr="0011591B">
              <w:rPr>
                <w:lang w:val="uk-UA"/>
              </w:rPr>
              <w:t>трат</w:t>
            </w:r>
            <w:r>
              <w:rPr>
                <w:lang w:val="uk-UA"/>
              </w:rPr>
              <w:t>а</w:t>
            </w:r>
            <w:r w:rsidRPr="0011591B">
              <w:rPr>
                <w:lang w:val="uk-UA"/>
              </w:rPr>
              <w:t xml:space="preserve"> статусу</w:t>
            </w:r>
            <w:r>
              <w:rPr>
                <w:lang w:val="uk-UA"/>
              </w:rPr>
              <w:t xml:space="preserve"> осіб з числа </w:t>
            </w:r>
            <w:r>
              <w:rPr>
                <w:color w:val="000000"/>
                <w:lang w:val="uk-UA"/>
              </w:rPr>
              <w:t>учасників ліквідації наслідків аварії на Чорнобильській АЕС, учасників ліквідації ядерних аварій,</w:t>
            </w:r>
            <w:r>
              <w:rPr>
                <w:lang w:val="uk-UA"/>
              </w:rPr>
              <w:t xml:space="preserve"> потерпілих від Чорнобильської катастрофи, потерпілих від радіаційного опромінення, віднесених до категорій 1, 2; </w:t>
            </w:r>
          </w:p>
        </w:tc>
      </w:tr>
      <w:tr w:rsidR="00E672EE" w:rsidRPr="0077434C" w14:paraId="1BD3E40B" w14:textId="77777777" w:rsidTr="00407C9A">
        <w:tc>
          <w:tcPr>
            <w:tcW w:w="606" w:type="dxa"/>
            <w:gridSpan w:val="2"/>
          </w:tcPr>
          <w:p w14:paraId="51A77AEB" w14:textId="77777777" w:rsidR="00E672EE" w:rsidRPr="0011591B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23677C" w14:textId="77777777" w:rsidR="00E672EE" w:rsidRPr="001038DC" w:rsidRDefault="00E672EE" w:rsidP="00407C9A">
            <w:pPr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адміністративної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6441" w:type="dxa"/>
          </w:tcPr>
          <w:p w14:paraId="6645B8EA" w14:textId="77777777" w:rsidR="00E672EE" w:rsidRPr="002545D5" w:rsidRDefault="00E672EE" w:rsidP="00407C9A">
            <w:pPr>
              <w:jc w:val="both"/>
              <w:rPr>
                <w:lang w:val="uk-UA"/>
              </w:rPr>
            </w:pPr>
            <w:proofErr w:type="spellStart"/>
            <w:r w:rsidRPr="00AE0E6F">
              <w:rPr>
                <w:sz w:val="23"/>
                <w:szCs w:val="23"/>
              </w:rPr>
              <w:t>Призначення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грошової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компенсації</w:t>
            </w:r>
            <w:proofErr w:type="spellEnd"/>
            <w:r w:rsidRPr="00AE0E6F">
              <w:rPr>
                <w:sz w:val="23"/>
                <w:szCs w:val="23"/>
              </w:rPr>
              <w:t xml:space="preserve"> / </w:t>
            </w:r>
            <w:proofErr w:type="spellStart"/>
            <w:r w:rsidRPr="00AE0E6F">
              <w:rPr>
                <w:sz w:val="23"/>
                <w:szCs w:val="23"/>
              </w:rPr>
              <w:t>рішення</w:t>
            </w:r>
            <w:proofErr w:type="spellEnd"/>
            <w:r w:rsidRPr="00AE0E6F">
              <w:rPr>
                <w:sz w:val="23"/>
                <w:szCs w:val="23"/>
              </w:rPr>
              <w:t xml:space="preserve"> про </w:t>
            </w:r>
            <w:proofErr w:type="spellStart"/>
            <w:r w:rsidRPr="00AE0E6F">
              <w:rPr>
                <w:sz w:val="23"/>
                <w:szCs w:val="23"/>
              </w:rPr>
              <w:t>відмову</w:t>
            </w:r>
            <w:proofErr w:type="spellEnd"/>
            <w:r w:rsidRPr="00AE0E6F">
              <w:rPr>
                <w:sz w:val="23"/>
                <w:szCs w:val="23"/>
              </w:rPr>
              <w:t xml:space="preserve"> у </w:t>
            </w:r>
            <w:proofErr w:type="spellStart"/>
            <w:r w:rsidRPr="00AE0E6F">
              <w:rPr>
                <w:sz w:val="23"/>
                <w:szCs w:val="23"/>
              </w:rPr>
              <w:t>призначенні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грошової</w:t>
            </w:r>
            <w:proofErr w:type="spellEnd"/>
            <w:r w:rsidRPr="00AE0E6F">
              <w:rPr>
                <w:sz w:val="23"/>
                <w:szCs w:val="23"/>
              </w:rPr>
              <w:t xml:space="preserve"> </w:t>
            </w:r>
            <w:proofErr w:type="spellStart"/>
            <w:r w:rsidRPr="00AE0E6F">
              <w:rPr>
                <w:sz w:val="23"/>
                <w:szCs w:val="23"/>
              </w:rPr>
              <w:t>компенсації</w:t>
            </w:r>
            <w:proofErr w:type="spellEnd"/>
          </w:p>
        </w:tc>
      </w:tr>
      <w:tr w:rsidR="00E672EE" w:rsidRPr="0077434C" w14:paraId="23906166" w14:textId="77777777" w:rsidTr="00407C9A">
        <w:tc>
          <w:tcPr>
            <w:tcW w:w="606" w:type="dxa"/>
            <w:gridSpan w:val="2"/>
          </w:tcPr>
          <w:p w14:paraId="2AE03737" w14:textId="77777777" w:rsidR="00E672EE" w:rsidRDefault="00E672EE" w:rsidP="00407C9A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B2FBD0" w14:textId="77777777" w:rsidR="00E672EE" w:rsidRPr="001038DC" w:rsidRDefault="00E672EE" w:rsidP="00407C9A">
            <w:pPr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6441" w:type="dxa"/>
          </w:tcPr>
          <w:p w14:paraId="4B735BAA" w14:textId="77777777" w:rsidR="00E672EE" w:rsidRPr="002545D5" w:rsidRDefault="00E672EE" w:rsidP="00407C9A">
            <w:pPr>
              <w:jc w:val="both"/>
              <w:rPr>
                <w:b/>
                <w:lang w:val="uk-UA"/>
              </w:rPr>
            </w:pPr>
            <w:r w:rsidRPr="006679D1">
              <w:t xml:space="preserve">Через установи </w:t>
            </w:r>
            <w:proofErr w:type="spellStart"/>
            <w:r w:rsidRPr="006679D1">
              <w:t>уповноважених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679D1">
              <w:t>банків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</w:tbl>
    <w:p w14:paraId="74F55B52" w14:textId="77777777" w:rsidR="00E672EE" w:rsidRDefault="00E672EE" w:rsidP="00E672EE">
      <w:pPr>
        <w:rPr>
          <w:lang w:val="uk-UA"/>
        </w:rPr>
      </w:pPr>
    </w:p>
    <w:p w14:paraId="03BD4DC2" w14:textId="77777777" w:rsidR="00E672EE" w:rsidRDefault="00E672EE" w:rsidP="00E672EE"/>
    <w:p w14:paraId="105CAD6C" w14:textId="77777777" w:rsidR="00E672EE" w:rsidRDefault="00E672EE" w:rsidP="00E672EE">
      <w:pPr>
        <w:rPr>
          <w:i/>
        </w:rPr>
      </w:pPr>
      <w:r>
        <w:tab/>
      </w:r>
    </w:p>
    <w:p w14:paraId="4E75C693" w14:textId="77777777" w:rsidR="00E672EE" w:rsidRPr="00F750A9" w:rsidRDefault="00E672EE" w:rsidP="00E672EE">
      <w:pPr>
        <w:jc w:val="both"/>
        <w:rPr>
          <w:sz w:val="28"/>
          <w:szCs w:val="28"/>
        </w:rPr>
      </w:pPr>
      <w:r>
        <w:tab/>
      </w:r>
      <w:proofErr w:type="spellStart"/>
      <w:r w:rsidRPr="00F750A9">
        <w:rPr>
          <w:sz w:val="28"/>
          <w:szCs w:val="28"/>
        </w:rPr>
        <w:t>Дія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або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бездіяльність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посадових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осіб</w:t>
      </w:r>
      <w:proofErr w:type="spellEnd"/>
      <w:r w:rsidRPr="00F750A9">
        <w:rPr>
          <w:sz w:val="28"/>
          <w:szCs w:val="28"/>
        </w:rPr>
        <w:t xml:space="preserve">, </w:t>
      </w:r>
      <w:proofErr w:type="spellStart"/>
      <w:r w:rsidRPr="00F750A9">
        <w:rPr>
          <w:sz w:val="28"/>
          <w:szCs w:val="28"/>
        </w:rPr>
        <w:t>уповноважених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відповідно</w:t>
      </w:r>
      <w:proofErr w:type="spellEnd"/>
      <w:r w:rsidRPr="00F750A9">
        <w:rPr>
          <w:sz w:val="28"/>
          <w:szCs w:val="28"/>
        </w:rPr>
        <w:t xml:space="preserve"> </w:t>
      </w:r>
      <w:proofErr w:type="gramStart"/>
      <w:r w:rsidRPr="00F750A9">
        <w:rPr>
          <w:sz w:val="28"/>
          <w:szCs w:val="28"/>
        </w:rPr>
        <w:t>до закону</w:t>
      </w:r>
      <w:proofErr w:type="gramEnd"/>
      <w:r w:rsidRPr="00F750A9">
        <w:rPr>
          <w:sz w:val="28"/>
          <w:szCs w:val="28"/>
        </w:rPr>
        <w:t xml:space="preserve"> </w:t>
      </w:r>
      <w:proofErr w:type="spellStart"/>
      <w:r w:rsidRPr="00F750A9">
        <w:rPr>
          <w:sz w:val="28"/>
          <w:szCs w:val="28"/>
        </w:rPr>
        <w:t>надавати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адміністративні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послуги</w:t>
      </w:r>
      <w:proofErr w:type="spellEnd"/>
      <w:r w:rsidRPr="00F750A9">
        <w:rPr>
          <w:sz w:val="28"/>
          <w:szCs w:val="28"/>
        </w:rPr>
        <w:t xml:space="preserve">, </w:t>
      </w:r>
      <w:proofErr w:type="spellStart"/>
      <w:r w:rsidRPr="00F750A9">
        <w:rPr>
          <w:sz w:val="28"/>
          <w:szCs w:val="28"/>
        </w:rPr>
        <w:t>адміністраторів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750A9">
        <w:rPr>
          <w:sz w:val="28"/>
          <w:szCs w:val="28"/>
        </w:rPr>
        <w:t>можуть</w:t>
      </w:r>
      <w:proofErr w:type="spellEnd"/>
      <w:r w:rsidRPr="00F750A9">
        <w:rPr>
          <w:sz w:val="28"/>
          <w:szCs w:val="28"/>
        </w:rPr>
        <w:t xml:space="preserve"> бути </w:t>
      </w:r>
      <w:proofErr w:type="spellStart"/>
      <w:r w:rsidRPr="00F750A9">
        <w:rPr>
          <w:sz w:val="28"/>
          <w:szCs w:val="28"/>
        </w:rPr>
        <w:t>оскаржені</w:t>
      </w:r>
      <w:proofErr w:type="spellEnd"/>
      <w:r w:rsidRPr="00F750A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 судовому</w:t>
      </w:r>
      <w:r w:rsidRPr="00F750A9">
        <w:rPr>
          <w:sz w:val="28"/>
          <w:szCs w:val="28"/>
        </w:rPr>
        <w:t xml:space="preserve"> порядку </w:t>
      </w:r>
      <w:proofErr w:type="spellStart"/>
      <w:r w:rsidRPr="00F750A9">
        <w:rPr>
          <w:sz w:val="28"/>
          <w:szCs w:val="28"/>
        </w:rPr>
        <w:t>встановлення</w:t>
      </w:r>
      <w:proofErr w:type="spellEnd"/>
      <w:r w:rsidRPr="00F750A9">
        <w:rPr>
          <w:sz w:val="28"/>
          <w:szCs w:val="28"/>
        </w:rPr>
        <w:t xml:space="preserve"> законом.</w:t>
      </w:r>
    </w:p>
    <w:p w14:paraId="174FD40A" w14:textId="77777777" w:rsidR="00E672EE" w:rsidRDefault="00E672EE" w:rsidP="00E672EE">
      <w:pPr>
        <w:jc w:val="right"/>
      </w:pPr>
    </w:p>
    <w:p w14:paraId="6C8646EB" w14:textId="77777777" w:rsidR="00E672EE" w:rsidRPr="00F750A9" w:rsidRDefault="00E672EE" w:rsidP="00E672EE">
      <w:pPr>
        <w:jc w:val="right"/>
      </w:pPr>
    </w:p>
    <w:p w14:paraId="765B838E" w14:textId="77777777" w:rsidR="00E672EE" w:rsidRPr="00F750A9" w:rsidRDefault="00E672EE" w:rsidP="00E672EE">
      <w:pPr>
        <w:jc w:val="right"/>
      </w:pPr>
    </w:p>
    <w:p w14:paraId="2FD2C4DD" w14:textId="77777777" w:rsidR="00E672EE" w:rsidRPr="003F140F" w:rsidRDefault="00E672EE" w:rsidP="00E672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д</w:t>
      </w:r>
      <w:proofErr w:type="spellStart"/>
      <w:r>
        <w:rPr>
          <w:b/>
          <w:sz w:val="28"/>
          <w:szCs w:val="28"/>
        </w:rPr>
        <w:t>иректор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департаменту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>Леся КУЦЕНКО</w:t>
      </w:r>
    </w:p>
    <w:p w14:paraId="43D729E0" w14:textId="77777777" w:rsidR="00E672EE" w:rsidRPr="0077434C" w:rsidRDefault="00E672EE" w:rsidP="00E672EE">
      <w:pPr>
        <w:rPr>
          <w:lang w:val="uk-UA"/>
        </w:rPr>
      </w:pPr>
    </w:p>
    <w:p w14:paraId="386F6A45" w14:textId="77777777" w:rsidR="009B74BE" w:rsidRPr="00E672EE" w:rsidRDefault="009B74BE" w:rsidP="00E672EE">
      <w:pPr>
        <w:rPr>
          <w:lang w:val="uk-UA"/>
        </w:rPr>
      </w:pPr>
    </w:p>
    <w:sectPr w:rsidR="009B74BE" w:rsidRPr="00E672EE" w:rsidSect="0034170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F867" w14:textId="77777777" w:rsidR="003A31FA" w:rsidRDefault="003A31FA" w:rsidP="0034170B">
      <w:r>
        <w:separator/>
      </w:r>
    </w:p>
  </w:endnote>
  <w:endnote w:type="continuationSeparator" w:id="0">
    <w:p w14:paraId="3C3C6CE7" w14:textId="77777777" w:rsidR="003A31FA" w:rsidRDefault="003A31FA" w:rsidP="0034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519A" w14:textId="77777777" w:rsidR="003A31FA" w:rsidRDefault="003A31FA" w:rsidP="0034170B">
      <w:r>
        <w:separator/>
      </w:r>
    </w:p>
  </w:footnote>
  <w:footnote w:type="continuationSeparator" w:id="0">
    <w:p w14:paraId="3FC0C0A4" w14:textId="77777777" w:rsidR="003A31FA" w:rsidRDefault="003A31FA" w:rsidP="0034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735273"/>
      <w:docPartObj>
        <w:docPartGallery w:val="Page Numbers (Top of Page)"/>
        <w:docPartUnique/>
      </w:docPartObj>
    </w:sdtPr>
    <w:sdtEndPr/>
    <w:sdtContent>
      <w:p w14:paraId="011118BB" w14:textId="77777777" w:rsidR="0034170B" w:rsidRDefault="00FD5259">
        <w:pPr>
          <w:pStyle w:val="aa"/>
          <w:jc w:val="center"/>
        </w:pPr>
        <w:r>
          <w:fldChar w:fldCharType="begin"/>
        </w:r>
        <w:r w:rsidR="0034170B">
          <w:instrText>PAGE   \* MERGEFORMAT</w:instrText>
        </w:r>
        <w:r>
          <w:fldChar w:fldCharType="separate"/>
        </w:r>
        <w:r w:rsidR="006666D4" w:rsidRPr="006666D4">
          <w:rPr>
            <w:noProof/>
            <w:lang w:val="uk-UA"/>
          </w:rPr>
          <w:t>3</w:t>
        </w:r>
        <w:r>
          <w:fldChar w:fldCharType="end"/>
        </w:r>
      </w:p>
    </w:sdtContent>
  </w:sdt>
  <w:p w14:paraId="07EE7BC1" w14:textId="77777777" w:rsidR="0034170B" w:rsidRDefault="0034170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419"/>
    <w:multiLevelType w:val="hybridMultilevel"/>
    <w:tmpl w:val="A73E6C22"/>
    <w:lvl w:ilvl="0" w:tplc="03505F90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2D2636EA"/>
    <w:multiLevelType w:val="hybridMultilevel"/>
    <w:tmpl w:val="8298975C"/>
    <w:lvl w:ilvl="0" w:tplc="0DA4B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60B3"/>
    <w:multiLevelType w:val="hybridMultilevel"/>
    <w:tmpl w:val="3440F09C"/>
    <w:lvl w:ilvl="0" w:tplc="A4D05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70F0"/>
    <w:multiLevelType w:val="hybridMultilevel"/>
    <w:tmpl w:val="FF1A33F6"/>
    <w:lvl w:ilvl="0" w:tplc="23002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02ECE"/>
    <w:multiLevelType w:val="hybridMultilevel"/>
    <w:tmpl w:val="1F8E13CC"/>
    <w:lvl w:ilvl="0" w:tplc="77CE85CA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70070B8A"/>
    <w:multiLevelType w:val="hybridMultilevel"/>
    <w:tmpl w:val="6250F812"/>
    <w:lvl w:ilvl="0" w:tplc="ABE884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474AA"/>
    <w:multiLevelType w:val="hybridMultilevel"/>
    <w:tmpl w:val="831C6472"/>
    <w:lvl w:ilvl="0" w:tplc="0510A514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7D63061F"/>
    <w:multiLevelType w:val="hybridMultilevel"/>
    <w:tmpl w:val="5072AAB8"/>
    <w:lvl w:ilvl="0" w:tplc="E6BEC0E2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 w15:restartNumberingAfterBreak="0">
    <w:nsid w:val="7E7D4775"/>
    <w:multiLevelType w:val="hybridMultilevel"/>
    <w:tmpl w:val="E8A82F08"/>
    <w:lvl w:ilvl="0" w:tplc="33989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3708">
    <w:abstractNumId w:val="5"/>
  </w:num>
  <w:num w:numId="2" w16cid:durableId="634483831">
    <w:abstractNumId w:val="3"/>
  </w:num>
  <w:num w:numId="3" w16cid:durableId="1272202060">
    <w:abstractNumId w:val="0"/>
  </w:num>
  <w:num w:numId="4" w16cid:durableId="857892949">
    <w:abstractNumId w:val="4"/>
  </w:num>
  <w:num w:numId="5" w16cid:durableId="517817783">
    <w:abstractNumId w:val="7"/>
  </w:num>
  <w:num w:numId="6" w16cid:durableId="662515303">
    <w:abstractNumId w:val="6"/>
  </w:num>
  <w:num w:numId="7" w16cid:durableId="2059626244">
    <w:abstractNumId w:val="8"/>
  </w:num>
  <w:num w:numId="8" w16cid:durableId="688800732">
    <w:abstractNumId w:val="2"/>
  </w:num>
  <w:num w:numId="9" w16cid:durableId="105909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34C"/>
    <w:rsid w:val="000057A7"/>
    <w:rsid w:val="00011DDA"/>
    <w:rsid w:val="0008087E"/>
    <w:rsid w:val="001236C1"/>
    <w:rsid w:val="001B4EFB"/>
    <w:rsid w:val="00215DF8"/>
    <w:rsid w:val="00217607"/>
    <w:rsid w:val="002545D5"/>
    <w:rsid w:val="00255D19"/>
    <w:rsid w:val="002C5DEA"/>
    <w:rsid w:val="002E67FF"/>
    <w:rsid w:val="002E6D43"/>
    <w:rsid w:val="003071E5"/>
    <w:rsid w:val="0034170B"/>
    <w:rsid w:val="00375280"/>
    <w:rsid w:val="003A31FA"/>
    <w:rsid w:val="003F140F"/>
    <w:rsid w:val="004074CE"/>
    <w:rsid w:val="004135F5"/>
    <w:rsid w:val="0041476F"/>
    <w:rsid w:val="004A5A92"/>
    <w:rsid w:val="004A6156"/>
    <w:rsid w:val="00524AA7"/>
    <w:rsid w:val="00530338"/>
    <w:rsid w:val="005647E4"/>
    <w:rsid w:val="00566E7B"/>
    <w:rsid w:val="005A1570"/>
    <w:rsid w:val="005A18F0"/>
    <w:rsid w:val="005B3A27"/>
    <w:rsid w:val="005E4134"/>
    <w:rsid w:val="0060157B"/>
    <w:rsid w:val="00656324"/>
    <w:rsid w:val="0066173A"/>
    <w:rsid w:val="00666124"/>
    <w:rsid w:val="006666D4"/>
    <w:rsid w:val="00674BCA"/>
    <w:rsid w:val="006E644F"/>
    <w:rsid w:val="006E70B6"/>
    <w:rsid w:val="0077434C"/>
    <w:rsid w:val="008127F2"/>
    <w:rsid w:val="00813ACF"/>
    <w:rsid w:val="00832970"/>
    <w:rsid w:val="008360FF"/>
    <w:rsid w:val="00854BF1"/>
    <w:rsid w:val="008C2280"/>
    <w:rsid w:val="008D21F6"/>
    <w:rsid w:val="008E25BA"/>
    <w:rsid w:val="00911819"/>
    <w:rsid w:val="0099288F"/>
    <w:rsid w:val="009B74BE"/>
    <w:rsid w:val="009E5DCC"/>
    <w:rsid w:val="00A318B9"/>
    <w:rsid w:val="00A33112"/>
    <w:rsid w:val="00A4583F"/>
    <w:rsid w:val="00A62463"/>
    <w:rsid w:val="00AB76D8"/>
    <w:rsid w:val="00AE6934"/>
    <w:rsid w:val="00B354A2"/>
    <w:rsid w:val="00B82C78"/>
    <w:rsid w:val="00BD7F65"/>
    <w:rsid w:val="00C2272D"/>
    <w:rsid w:val="00C87454"/>
    <w:rsid w:val="00CD5117"/>
    <w:rsid w:val="00D277B8"/>
    <w:rsid w:val="00D62506"/>
    <w:rsid w:val="00D73D1A"/>
    <w:rsid w:val="00D96DBC"/>
    <w:rsid w:val="00E30780"/>
    <w:rsid w:val="00E672EE"/>
    <w:rsid w:val="00E86958"/>
    <w:rsid w:val="00EA5316"/>
    <w:rsid w:val="00F31482"/>
    <w:rsid w:val="00F40E9A"/>
    <w:rsid w:val="00F8042D"/>
    <w:rsid w:val="00FD015E"/>
    <w:rsid w:val="00FD5259"/>
    <w:rsid w:val="00FD7780"/>
    <w:rsid w:val="00FF47E0"/>
    <w:rsid w:val="00F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2E2B7E"/>
  <w15:docId w15:val="{60A684E8-8B06-4BBB-9967-ADE92B5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43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7434C"/>
  </w:style>
  <w:style w:type="character" w:customStyle="1" w:styleId="apple-converted-space">
    <w:name w:val="apple-converted-space"/>
    <w:basedOn w:val="a0"/>
    <w:rsid w:val="0077434C"/>
  </w:style>
  <w:style w:type="character" w:styleId="a4">
    <w:name w:val="Hyperlink"/>
    <w:basedOn w:val="a0"/>
    <w:rsid w:val="0077434C"/>
    <w:rPr>
      <w:color w:val="0000FF"/>
      <w:u w:val="single"/>
    </w:rPr>
  </w:style>
  <w:style w:type="paragraph" w:customStyle="1" w:styleId="rvps2">
    <w:name w:val="rvps2"/>
    <w:basedOn w:val="a"/>
    <w:rsid w:val="0077434C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7434C"/>
  </w:style>
  <w:style w:type="paragraph" w:customStyle="1" w:styleId="Default">
    <w:name w:val="Default"/>
    <w:rsid w:val="0025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3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 Знак"/>
    <w:basedOn w:val="a"/>
    <w:rsid w:val="004A5A9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F31482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E67F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170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7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4170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7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A3311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8-92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87AF-86F9-458A-B119-7EEC8C4A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3448</Words>
  <Characters>1966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</cp:lastModifiedBy>
  <cp:revision>23</cp:revision>
  <cp:lastPrinted>2023-08-07T06:25:00Z</cp:lastPrinted>
  <dcterms:created xsi:type="dcterms:W3CDTF">2019-03-26T12:37:00Z</dcterms:created>
  <dcterms:modified xsi:type="dcterms:W3CDTF">2023-12-13T12:20:00Z</dcterms:modified>
</cp:coreProperties>
</file>